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COMMUNICATIEPLAN VOORBEELD</w:t>
      </w:r>
    </w:p>
    <w:p/>
    <w:p/>
    <w:p>
      <w:r>
        <w:rPr>
          <w:b/>
          <w:sz w:val="24"/>
        </w:rPr>
        <w:t>1. Inleiding</w:t>
      </w:r>
    </w:p>
    <w:p>
      <w:r>
        <w:rPr>
          <w:b w:val="0"/>
          <w:sz w:val="20"/>
        </w:rPr>
        <w:t>Dit communicatieplan beschrijft de strategie en acties die worden ingezet om de communicatie binnen en buiten de organisatie effectief te laten verlopen. Het plan is opgesteld met het oog op helderheid, consistentie en het bereiken van de beoogde doelgroepen.</w:t>
      </w:r>
    </w:p>
    <w:p/>
    <w:p>
      <w:r>
        <w:rPr>
          <w:b/>
          <w:sz w:val="24"/>
        </w:rPr>
        <w:t>2. Doelstellingen</w:t>
      </w:r>
    </w:p>
    <w:p>
      <w:r>
        <w:rPr>
          <w:b w:val="0"/>
          <w:sz w:val="20"/>
        </w:rPr>
        <w:t>De belangrijkste doelstellingen van dit communicatieplan zijn:</w:t>
      </w:r>
    </w:p>
    <w:p>
      <w:r>
        <w:rPr>
          <w:b/>
          <w:sz w:val="20"/>
        </w:rPr>
        <w:t>- Het versterken van de interne communicatie tussen medewerkers.</w:t>
      </w:r>
    </w:p>
    <w:p>
      <w:r>
        <w:rPr>
          <w:b/>
          <w:sz w:val="20"/>
        </w:rPr>
        <w:t>- Het verbeteren van de externe communicatie met klanten en stakeholders.</w:t>
      </w:r>
    </w:p>
    <w:p>
      <w:r>
        <w:rPr>
          <w:b/>
          <w:sz w:val="20"/>
        </w:rPr>
        <w:t>- Het creëren van een eenduidige en herkenbare boodschap over de organisatie.</w:t>
      </w:r>
    </w:p>
    <w:p/>
    <w:p>
      <w:r>
        <w:rPr>
          <w:b/>
          <w:sz w:val="24"/>
        </w:rPr>
        <w:t>3. Doelgroepen</w:t>
      </w:r>
    </w:p>
    <w:p>
      <w:r>
        <w:rPr>
          <w:b w:val="0"/>
          <w:sz w:val="20"/>
        </w:rPr>
        <w:t>De communicatie richt zich op de volgende doelgroepen:</w:t>
      </w:r>
    </w:p>
    <w:p>
      <w:r>
        <w:rPr>
          <w:b/>
          <w:sz w:val="20"/>
        </w:rPr>
        <w:t>- Medewerkers van alle afdelingen.</w:t>
      </w:r>
    </w:p>
    <w:p>
      <w:r>
        <w:rPr>
          <w:b/>
          <w:sz w:val="20"/>
        </w:rPr>
        <w:t>- Klanten en potentiële klanten.</w:t>
      </w:r>
    </w:p>
    <w:p>
      <w:r>
        <w:rPr>
          <w:b/>
          <w:sz w:val="20"/>
        </w:rPr>
        <w:t>- Samenwerkingspartners en leveranciers.</w:t>
      </w:r>
    </w:p>
    <w:p>
      <w:r>
        <w:rPr>
          <w:b/>
          <w:sz w:val="20"/>
        </w:rPr>
        <w:t>- Media en andere externe stakeholders.</w:t>
      </w:r>
    </w:p>
    <w:p/>
    <w:p>
      <w:r>
        <w:rPr>
          <w:b/>
          <w:sz w:val="24"/>
        </w:rPr>
        <w:t>4. Kernboodschappen</w:t>
      </w:r>
    </w:p>
    <w:p>
      <w:r>
        <w:rPr>
          <w:b w:val="0"/>
          <w:sz w:val="20"/>
        </w:rPr>
        <w:t>De kernboodschappen die consistent overgebracht moeten worden zijn:</w:t>
      </w:r>
    </w:p>
    <w:p>
      <w:r>
        <w:rPr>
          <w:b/>
          <w:sz w:val="20"/>
        </w:rPr>
        <w:t>- Onze organisatie staat voor kwaliteit en betrouwbaarheid.</w:t>
      </w:r>
    </w:p>
    <w:p>
      <w:r>
        <w:rPr>
          <w:b/>
          <w:sz w:val="20"/>
        </w:rPr>
        <w:t>- Wij streven naar duurzame relaties met onze klanten.</w:t>
      </w:r>
    </w:p>
    <w:p>
      <w:r>
        <w:rPr>
          <w:b/>
          <w:sz w:val="20"/>
        </w:rPr>
        <w:t>- Innovatie en klantgerichtheid zijn onze drijfveren.</w:t>
      </w:r>
    </w:p>
    <w:p/>
    <w:p>
      <w:r>
        <w:rPr>
          <w:b/>
          <w:sz w:val="24"/>
        </w:rPr>
        <w:t>5. Communicatiemiddelen</w:t>
      </w:r>
    </w:p>
    <w:p>
      <w:r>
        <w:rPr>
          <w:b w:val="0"/>
          <w:sz w:val="20"/>
        </w:rPr>
        <w:t>Er worden diverse middelen ingezet om de communicatie te ondersteunen:</w:t>
      </w:r>
    </w:p>
    <w:p>
      <w:r>
        <w:rPr>
          <w:b/>
          <w:sz w:val="20"/>
        </w:rPr>
        <w:t>- Interne nieuwsbrieven en intranet.</w:t>
      </w:r>
    </w:p>
    <w:p>
      <w:r>
        <w:rPr>
          <w:b/>
          <w:sz w:val="20"/>
        </w:rPr>
        <w:t>- Website en sociale media platforms.</w:t>
      </w:r>
    </w:p>
    <w:p>
      <w:r>
        <w:rPr>
          <w:b/>
          <w:sz w:val="20"/>
        </w:rPr>
        <w:t>- Persberichten en persconferenties.</w:t>
      </w:r>
    </w:p>
    <w:p>
      <w:r>
        <w:rPr>
          <w:b/>
          <w:sz w:val="20"/>
        </w:rPr>
        <w:t>- Klantenbijeenkomsten en evenementen.</w:t>
      </w:r>
    </w:p>
    <w:p/>
    <w:p>
      <w:r>
        <w:rPr>
          <w:b/>
          <w:sz w:val="24"/>
        </w:rPr>
        <w:t>6. Planning en Acties</w:t>
      </w:r>
    </w:p>
    <w:p>
      <w:r>
        <w:rPr>
          <w:b w:val="0"/>
          <w:sz w:val="20"/>
        </w:rPr>
        <w:t>De volgende acties worden gepland om de doelstellingen te realiseren:</w:t>
      </w:r>
    </w:p>
    <w:p>
      <w:r>
        <w:rPr>
          <w:b/>
          <w:sz w:val="20"/>
        </w:rPr>
        <w:t>- Maandelijkse interne updates via nieuwsbrief.</w:t>
      </w:r>
    </w:p>
    <w:p>
      <w:r>
        <w:rPr>
          <w:b/>
          <w:sz w:val="20"/>
        </w:rPr>
        <w:t>- Wekelijkse social media posts gericht op klantbetrokkenheid.</w:t>
      </w:r>
    </w:p>
    <w:p>
      <w:r>
        <w:rPr>
          <w:b/>
          <w:sz w:val="20"/>
        </w:rPr>
        <w:t>- Kwartaalbijeenkomsten met belangrijke stakeholders.</w:t>
      </w:r>
    </w:p>
    <w:p>
      <w:r>
        <w:rPr>
          <w:b/>
          <w:sz w:val="20"/>
        </w:rPr>
        <w:t>- Evaluatie en bijstelling van het communicatieplan na zes maanden.</w:t>
      </w:r>
    </w:p>
    <w:p/>
    <w:p>
      <w:r>
        <w:rPr>
          <w:b/>
          <w:sz w:val="24"/>
        </w:rPr>
        <w:t>7. Verantwoordelijkheden</w:t>
      </w:r>
    </w:p>
    <w:p>
      <w:r>
        <w:rPr>
          <w:b w:val="0"/>
          <w:sz w:val="20"/>
        </w:rPr>
        <w:t>De verantwoordelijkheden binnen het communicatieproces zijn als volgt verdeeld:</w:t>
      </w:r>
    </w:p>
    <w:p>
      <w:r>
        <w:rPr>
          <w:b/>
          <w:sz w:val="20"/>
        </w:rPr>
        <w:t>- Communicatieteam: coördinatie en uitvoering van het plan.</w:t>
      </w:r>
    </w:p>
    <w:p>
      <w:r>
        <w:rPr>
          <w:b/>
          <w:sz w:val="20"/>
        </w:rPr>
        <w:t>- Afdelingshoofden: faciliteren en stimuleren van interne communicatie.</w:t>
      </w:r>
    </w:p>
    <w:p>
      <w:r>
        <w:rPr>
          <w:b/>
          <w:sz w:val="20"/>
        </w:rPr>
        <w:t>- Directie: goedkeuring en strategische aansturing.</w:t>
      </w:r>
    </w:p>
    <w:p/>
    <w:p>
      <w:r>
        <w:rPr>
          <w:b/>
          <w:sz w:val="24"/>
        </w:rPr>
        <w:t>8. Evaluatie</w:t>
      </w:r>
    </w:p>
    <w:p>
      <w:r>
        <w:rPr>
          <w:b w:val="0"/>
          <w:sz w:val="20"/>
        </w:rPr>
        <w:t>De effectiviteit van dit communicatieplan wordt periodiek geëvalueerd door het communicatieteam aan de hand van feedback, enquêtes en behaalde resultaten. Op basis hiervan worden waar nodig aanpassingen doorgevoerd.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Opsteller Communicatieplan</w:t>
            </w:r>
          </w:p>
        </w:tc>
        <w:tc>
          <w:tcPr>
            <w:tcW w:type="dxa" w:w="4986"/>
            <w:tcBorders>
              <w:top w:val="nil"/>
              <w:left w:val="nil"/>
              <w:bottom w:val="nil"/>
              <w:right w:val="nil"/>
              <w:insideH w:val="nil"/>
              <w:insideV w:val="nil"/>
            </w:tcBorders>
          </w:tcPr>
          <w:p>
            <w:pPr>
              <w:jc w:val="center"/>
            </w:pPr>
            <w:r>
              <w:t>Goedgekeurd door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https://planvoorbeelden.com/communicatieplan-voorbeeld/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communicatie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