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DISASTER RECOVERY PLAN</w:t>
      </w:r>
    </w:p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Dit Disaster Recovery Plan (DRP) beschrijft de procedures en maatregelen die worden genomen om de continuïteit van kritieke bedrijfsprocessen te waarborgen na een ongewenste gebeurtenis die IT-systemen en infrastructuur beïnvloedt.</w:t>
      </w:r>
    </w:p>
    <w:p/>
    <w:p>
      <w:r>
        <w:rPr>
          <w:b/>
          <w:sz w:val="22"/>
        </w:rPr>
        <w:t>2. Doelstelling</w:t>
      </w:r>
    </w:p>
    <w:p>
      <w:r>
        <w:rPr>
          <w:b w:val="0"/>
          <w:sz w:val="20"/>
        </w:rPr>
        <w:t>Het doel van dit plan is het minimaliseren van downtime, het beperken van dataverlies en het snel herstellen van IT-diensten om bedrijfsimpact te reduceren.</w:t>
      </w:r>
    </w:p>
    <w:p/>
    <w:p>
      <w:r>
        <w:rPr>
          <w:b/>
          <w:sz w:val="22"/>
        </w:rPr>
        <w:t>3. Scope</w:t>
      </w:r>
    </w:p>
    <w:p>
      <w:r>
        <w:rPr>
          <w:b w:val="0"/>
          <w:sz w:val="20"/>
        </w:rPr>
        <w:t>Dit plan is van toepassing op alle IT-systemen, netwerken, applicaties en data die kritisch zijn voor de bedrijfsvoering.</w:t>
      </w:r>
    </w:p>
    <w:p/>
    <w:p>
      <w:r>
        <w:rPr>
          <w:b/>
          <w:sz w:val="22"/>
        </w:rPr>
        <w:t>4. Rollen en verantwoordelijkheden</w:t>
      </w:r>
    </w:p>
    <w:p>
      <w:r>
        <w:rPr>
          <w:b w:val="0"/>
          <w:sz w:val="20"/>
        </w:rPr>
        <w:t>4.1 DRP Coördinator: Verantwoordelijk voor het initiëren, coördineren en onderhouden van het DRP.</w:t>
        <w:br/>
        <w:t>4.2 IT Team: Verantwoordelijk voor technische uitvoering van herstelacties.</w:t>
        <w:br/>
        <w:t>4.3 Communicatie Team: Verzorgt interne en externe communicatie tijdens incidenten.</w:t>
        <w:br/>
        <w:t>4.4 Management: Neemt beslissingen en ondersteunt het herstelproces.</w:t>
      </w:r>
    </w:p>
    <w:p/>
    <w:p>
      <w:r>
        <w:rPr>
          <w:b/>
          <w:sz w:val="22"/>
        </w:rPr>
        <w:t>5. Risicoanalyse en preventieve maatregelen</w:t>
      </w:r>
    </w:p>
    <w:p>
      <w:r>
        <w:rPr>
          <w:b w:val="0"/>
          <w:sz w:val="20"/>
        </w:rPr>
        <w:t>Identificatie en evaluatie van potentiële bedreigingen zoals hardware storingen, cyberaanvallen, natuurrampen en menselijke fouten. Implementatie van preventieve maatregelen zoals back-ups, redundantie en beveiligingsprotocollen.</w:t>
      </w:r>
    </w:p>
    <w:p/>
    <w:p>
      <w:r>
        <w:rPr>
          <w:b/>
          <w:sz w:val="22"/>
        </w:rPr>
        <w:t>6. Back-up beleid</w:t>
      </w:r>
    </w:p>
    <w:p>
      <w:r>
        <w:rPr>
          <w:b w:val="0"/>
          <w:sz w:val="20"/>
        </w:rPr>
        <w:t>Regelmatige back-ups van alle kritieke data worden gemaakt en veilig opgeslagen op externe locaties. Back-up frequentie, retentieperioden en testprocedures worden gedocumenteerd en nageleefd.</w:t>
      </w:r>
    </w:p>
    <w:p/>
    <w:p>
      <w:r>
        <w:rPr>
          <w:b/>
          <w:sz w:val="22"/>
        </w:rPr>
        <w:t>7. Herstelstrategie</w:t>
      </w:r>
    </w:p>
    <w:p>
      <w:r>
        <w:rPr>
          <w:b w:val="0"/>
          <w:sz w:val="20"/>
        </w:rPr>
        <w:t>Gedetailleerde beschrijving van de stappen om systemen te herstellen, inclusief prioritering van systemen, gebruik van back-ups, en inzet van alternatieve faciliteiten of cloudoplossingen.</w:t>
      </w:r>
    </w:p>
    <w:p/>
    <w:p>
      <w:r>
        <w:rPr>
          <w:b/>
          <w:sz w:val="22"/>
        </w:rPr>
        <w:t>8. Communicatieplan</w:t>
      </w:r>
    </w:p>
    <w:p>
      <w:r>
        <w:rPr>
          <w:b w:val="0"/>
          <w:sz w:val="20"/>
        </w:rPr>
        <w:t>Procedure voor het informeren van medewerkers, klanten, leveranciers en autoriteiten over de status van het incident en voortgang van het herstel.</w:t>
      </w:r>
    </w:p>
    <w:p/>
    <w:p>
      <w:r>
        <w:rPr>
          <w:b/>
          <w:sz w:val="22"/>
        </w:rPr>
        <w:t>9. Testen en onderhoud</w:t>
      </w:r>
    </w:p>
    <w:p>
      <w:r>
        <w:rPr>
          <w:b w:val="0"/>
          <w:sz w:val="20"/>
        </w:rPr>
        <w:t>Regelmatige tests van het DRP worden uitgevoerd om effectiviteit te waarborgen. Het plan wordt minimaal jaarlijks herzien en aangepast op basis van testresultaten, veranderingen in de organisatie en technologie.</w:t>
      </w:r>
    </w:p>
    <w:p/>
    <w:p>
      <w:r>
        <w:rPr>
          <w:b/>
          <w:sz w:val="22"/>
        </w:rPr>
        <w:t>10. Documentatie en rapportage</w:t>
      </w:r>
    </w:p>
    <w:p>
      <w:r>
        <w:rPr>
          <w:b w:val="0"/>
          <w:sz w:val="20"/>
        </w:rPr>
        <w:t>Alle incidenten, herstelacties en tests worden gedocumenteerd. Rapportages worden gemaakt voor management en betrokken partijen ter evaluatie en verbetering.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Verantwoordelijke DRP Coördinator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Goedkeuring Management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https://planvoorbeelden.com/disaster-recovery-plan-voorbeeld/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disaster-recovery-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