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GROEPSPLAN VOORBEELD</w:t>
      </w:r>
    </w:p>
    <w:p/>
    <w:p/>
    <w:p>
      <w:r>
        <w:rPr>
          <w:b/>
          <w:sz w:val="24"/>
        </w:rPr>
        <w:t>1. Inleiding</w:t>
      </w:r>
    </w:p>
    <w:p>
      <w:r>
        <w:rPr>
          <w:b w:val="0"/>
          <w:sz w:val="20"/>
        </w:rPr>
        <w:t>Dit groepsplan is opgesteld met het doel duidelijke afspraken en richtlijnen te formuleren voor de samenwerking binnen de groep. Het plan biedt structuur en helderheid om de doelstellingen gezamenlijk te behalen.</w:t>
      </w:r>
    </w:p>
    <w:p/>
    <w:p>
      <w:r>
        <w:rPr>
          <w:b/>
          <w:sz w:val="24"/>
        </w:rPr>
        <w:t>2. Doelstellingen van de Groep</w:t>
      </w:r>
    </w:p>
    <w:p>
      <w:r>
        <w:rPr>
          <w:b w:val="0"/>
          <w:sz w:val="20"/>
        </w:rPr>
        <w:t>- Bevorderen van onderlinge samenwerking en communicatie.</w:t>
        <w:br/>
        <w:t>- Realiseren van gezamenlijke doelen binnen vooraf gestelde termijnen.</w:t>
        <w:br/>
        <w:t>- Verantwoordelijkheden en rollen duidelijk vastleggen.</w:t>
        <w:br/>
        <w:t>- Waarborgen van een veilige en respectvolle werkomgeving.</w:t>
      </w:r>
    </w:p>
    <w:p/>
    <w:p>
      <w:r>
        <w:rPr>
          <w:b/>
          <w:sz w:val="24"/>
        </w:rPr>
        <w:t>3. Organisatie en Rollen</w:t>
      </w:r>
    </w:p>
    <w:p>
      <w:r>
        <w:rPr>
          <w:b w:val="0"/>
          <w:sz w:val="20"/>
        </w:rPr>
        <w:t>Binnen de groep worden de volgende rollen onderscheiden:</w:t>
        <w:br/>
        <w:t>- Voorzitter: verantwoordelijk voor het leiden van vergaderingen en coördinatie.</w:t>
        <w:br/>
        <w:t>- Secretaris: zorgt voor verslaglegging en communicatie.</w:t>
        <w:br/>
        <w:t>- Leden: dragen actief bij aan de doelstellingen en uitvoering van taken.</w:t>
      </w:r>
    </w:p>
    <w:p/>
    <w:p>
      <w:r>
        <w:rPr>
          <w:b/>
          <w:sz w:val="24"/>
        </w:rPr>
        <w:t>4. Communicatie</w:t>
      </w:r>
    </w:p>
    <w:p>
      <w:r>
        <w:rPr>
          <w:b w:val="0"/>
          <w:sz w:val="20"/>
        </w:rPr>
        <w:t>De groep communiceert via afgesproken kanalen en houdt regelmatige bijeenkomsten om voortgang te bespreken. Alle leden worden geacht open en respectvol te communiceren.</w:t>
      </w:r>
    </w:p>
    <w:p/>
    <w:p>
      <w:r>
        <w:rPr>
          <w:b/>
          <w:sz w:val="24"/>
        </w:rPr>
        <w:t>5. Taken en Verantwoordelijkheden</w:t>
      </w:r>
    </w:p>
    <w:p>
      <w:r>
        <w:rPr>
          <w:b w:val="0"/>
          <w:sz w:val="20"/>
        </w:rPr>
        <w:t>Elke groepslid neemt verantwoordelijkheid voor toegewezen taken en werkt volgens afspraken binnen de groep. Bij problemen wordt dit tijdig besproken in de groep.</w:t>
      </w:r>
    </w:p>
    <w:p/>
    <w:p>
      <w:r>
        <w:rPr>
          <w:b/>
          <w:sz w:val="24"/>
        </w:rPr>
        <w:t>6. Besluitvorming</w:t>
      </w:r>
    </w:p>
    <w:p>
      <w:r>
        <w:rPr>
          <w:b w:val="0"/>
          <w:sz w:val="20"/>
        </w:rPr>
        <w:t>Besluiten worden genomen op basis van consensus. Indien nodig kan er worden gestemd, waarbij een meerderheid van stemmen beslist.</w:t>
      </w:r>
    </w:p>
    <w:p/>
    <w:p>
      <w:r>
        <w:rPr>
          <w:b/>
          <w:sz w:val="24"/>
        </w:rPr>
        <w:t>7. Conflicthantering</w:t>
      </w:r>
    </w:p>
    <w:p>
      <w:r>
        <w:rPr>
          <w:b w:val="0"/>
          <w:sz w:val="20"/>
        </w:rPr>
        <w:t>Bij onenigheid binnen de groep wordt eerst geprobeerd het probleem gezamenlijk op te lossen. Indien nodig kan een neutrale derde partij worden ingeschakeld.</w:t>
      </w:r>
    </w:p>
    <w:p/>
    <w:p>
      <w:r>
        <w:rPr>
          <w:b/>
          <w:sz w:val="24"/>
        </w:rPr>
        <w:t>8. Evaluatie</w:t>
      </w:r>
    </w:p>
    <w:p>
      <w:r>
        <w:rPr>
          <w:b w:val="0"/>
          <w:sz w:val="20"/>
        </w:rPr>
        <w:t>De groep evalueert periodiek de voortgang van het plan en past het waar nodig aan.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Groepslid 1</w:t>
            </w:r>
          </w:p>
        </w:tc>
        <w:tc>
          <w:tcPr>
            <w:tcW w:type="dxa" w:w="4986"/>
            <w:tcBorders>
              <w:top w:val="nil"/>
              <w:left w:val="nil"/>
              <w:bottom w:val="nil"/>
              <w:right w:val="nil"/>
              <w:insideH w:val="nil"/>
              <w:insideV w:val="nil"/>
            </w:tcBorders>
          </w:tcPr>
          <w:p>
            <w:pPr>
              <w:jc w:val="center"/>
            </w:pPr>
            <w:r>
              <w:t>Groepslid 2</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https://planvoorbeelden.com/groepsplan-voorbeeld/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groep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