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LEGIONELLA BEHEERSPLAN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Legionella Beheersplan beschrijft de maatregelen en procedures die getroffen zijn om de risico’s van legionellabesmetting binnen het gebouw op een verantwoorde wijze te beheersen en te minimaliseren.</w:t>
      </w:r>
    </w:p>
    <w:p/>
    <w:p>
      <w:r>
        <w:rPr>
          <w:b/>
          <w:sz w:val="24"/>
        </w:rPr>
        <w:t>2. Wettelijk kader</w:t>
      </w:r>
    </w:p>
    <w:p>
      <w:r>
        <w:rPr>
          <w:b w:val="0"/>
          <w:sz w:val="20"/>
        </w:rPr>
        <w:t>Dit plan is opgesteld conform het Besluit risico’s zware ongevallen 2015 (BRZO 2015), de Wet milieubeheer en de relevante richtlijnen van het RIVM en de Nederlandse norm NEN 1006.</w:t>
      </w:r>
    </w:p>
    <w:p/>
    <w:p>
      <w:r>
        <w:rPr>
          <w:b/>
          <w:sz w:val="24"/>
        </w:rPr>
        <w:t>3. Organisatie en verantwoordelijkheden</w:t>
      </w:r>
    </w:p>
    <w:p>
      <w:r>
        <w:rPr>
          <w:b w:val="0"/>
          <w:sz w:val="20"/>
        </w:rPr>
        <w:t>De opdrachtgever is verantwoordelijk voor het opstellen en onderhouden van dit beheersplan. De beheerder is belast met de uitvoering van de dagelijkse controles en onderhoudswerkzaamheden.</w:t>
      </w:r>
    </w:p>
    <w:p>
      <w:r>
        <w:rPr>
          <w:b w:val="0"/>
          <w:sz w:val="20"/>
        </w:rPr>
        <w:t>Contactpersonen: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Functie</w:t>
            </w:r>
          </w:p>
        </w:tc>
        <w:tc>
          <w:tcPr>
            <w:tcW w:type="dxa" w:w="3324"/>
          </w:tcPr>
          <w:p>
            <w:r>
              <w:t>Naam</w:t>
            </w:r>
          </w:p>
        </w:tc>
        <w:tc>
          <w:tcPr>
            <w:tcW w:type="dxa" w:w="3324"/>
          </w:tcPr>
          <w:p>
            <w:r>
              <w:t>Telefoonnummer</w:t>
            </w:r>
          </w:p>
        </w:tc>
      </w:tr>
      <w:tr>
        <w:tc>
          <w:tcPr>
            <w:tcW w:type="dxa" w:w="3324"/>
          </w:tcPr>
          <w:p>
            <w:r>
              <w:t>Beheerder</w:t>
            </w:r>
          </w:p>
        </w:tc>
        <w:tc>
          <w:tcPr>
            <w:tcW w:type="dxa" w:w="3324"/>
          </w:tcPr>
          <w:p>
            <w:r>
              <w:t>_______________________</w:t>
            </w:r>
          </w:p>
        </w:tc>
        <w:tc>
          <w:tcPr>
            <w:tcW w:type="dxa" w:w="3324"/>
          </w:tcPr>
          <w:p>
            <w:r>
              <w:t>_______________________</w:t>
            </w:r>
          </w:p>
        </w:tc>
      </w:tr>
    </w:tbl>
    <w:p/>
    <w:p>
      <w:r>
        <w:rPr>
          <w:b/>
          <w:sz w:val="24"/>
        </w:rPr>
        <w:t>4. Risico-inventarisatie</w:t>
      </w:r>
    </w:p>
    <w:p>
      <w:r>
        <w:rPr>
          <w:b w:val="0"/>
          <w:sz w:val="20"/>
        </w:rPr>
        <w:t>De volgende onderdelen zijn geïdentificeerd als mogelijke bronnen van legionellabesmetting:</w:t>
      </w:r>
    </w:p>
    <w:p>
      <w:r>
        <w:rPr>
          <w:b w:val="0"/>
          <w:sz w:val="20"/>
        </w:rPr>
        <w:t>- Warmwaterinstallaties</w:t>
      </w:r>
    </w:p>
    <w:p>
      <w:r>
        <w:rPr>
          <w:b w:val="0"/>
          <w:sz w:val="20"/>
        </w:rPr>
        <w:t>- Koeltorens en luchtbehandelingssystemen</w:t>
      </w:r>
    </w:p>
    <w:p>
      <w:r>
        <w:rPr>
          <w:b w:val="0"/>
          <w:sz w:val="20"/>
        </w:rPr>
        <w:t>- Decoratieve waterinstallaties</w:t>
      </w:r>
    </w:p>
    <w:p>
      <w:r>
        <w:rPr>
          <w:b w:val="0"/>
          <w:sz w:val="20"/>
        </w:rPr>
        <w:t>- Douches en kranen</w:t>
      </w:r>
    </w:p>
    <w:p>
      <w:r>
        <w:rPr>
          <w:b w:val="0"/>
          <w:sz w:val="20"/>
        </w:rPr>
        <w:t>- Opslagtanks en buffervaten</w:t>
      </w:r>
    </w:p>
    <w:p/>
    <w:p>
      <w:r>
        <w:rPr>
          <w:b/>
          <w:sz w:val="24"/>
        </w:rPr>
        <w:t>5. Maatregelen</w:t>
      </w:r>
    </w:p>
    <w:p>
      <w:r>
        <w:rPr>
          <w:b w:val="0"/>
          <w:sz w:val="20"/>
        </w:rPr>
        <w:t>De volgende maatregelen worden genomen om de groei en verspreiding van legionella te voorkomen:</w:t>
      </w:r>
    </w:p>
    <w:p>
      <w:r>
        <w:rPr>
          <w:b w:val="0"/>
          <w:sz w:val="20"/>
        </w:rPr>
        <w:t>- Temperatuurregeling: warm water wordt minimaal 60°C gehouden, koud water maximaal 20°C.</w:t>
      </w:r>
    </w:p>
    <w:p>
      <w:r>
        <w:rPr>
          <w:b w:val="0"/>
          <w:sz w:val="20"/>
        </w:rPr>
        <w:t>- Regelmatige spoeling van weinig gebruikte tappunten.</w:t>
      </w:r>
    </w:p>
    <w:p>
      <w:r>
        <w:rPr>
          <w:b w:val="0"/>
          <w:sz w:val="20"/>
        </w:rPr>
        <w:t>- Periodiek reinigen en desinfecteren van installaties.</w:t>
      </w:r>
    </w:p>
    <w:p>
      <w:r>
        <w:rPr>
          <w:b w:val="0"/>
          <w:sz w:val="20"/>
        </w:rPr>
        <w:t>- Controle en onderhoud van warmwaterinstallaties en koelinstallaties.</w:t>
      </w:r>
    </w:p>
    <w:p>
      <w:r>
        <w:rPr>
          <w:b w:val="0"/>
          <w:sz w:val="20"/>
        </w:rPr>
        <w:t>- Registratie van inspecties, metingen en onderhoudswerkzaamheden.</w:t>
      </w:r>
    </w:p>
    <w:p/>
    <w:p>
      <w:r>
        <w:rPr>
          <w:b/>
          <w:sz w:val="24"/>
        </w:rPr>
        <w:t>6. Monitoring en controles</w:t>
      </w:r>
    </w:p>
    <w:p>
      <w:r>
        <w:rPr>
          <w:b w:val="0"/>
          <w:sz w:val="20"/>
        </w:rPr>
        <w:t>Er worden periodiek monsters genomen en geanalyseerd om legionellabacteriën te detecteren. De frequentie van de controles is afhankelijk van de risicobeoordeling, maar minimaal jaarlijks.</w:t>
      </w:r>
    </w:p>
    <w:p>
      <w:r>
        <w:rPr>
          <w:b w:val="0"/>
          <w:sz w:val="20"/>
        </w:rPr>
        <w:t>De bevindingen worden gedocumenteerd en waar nodig worden aanvullende maatregelen genomen.</w:t>
      </w:r>
    </w:p>
    <w:p/>
    <w:p>
      <w:r>
        <w:rPr>
          <w:b/>
          <w:sz w:val="24"/>
        </w:rPr>
        <w:t>7. Incidentmanagement</w:t>
      </w:r>
    </w:p>
    <w:p>
      <w:r>
        <w:rPr>
          <w:b w:val="0"/>
          <w:sz w:val="20"/>
        </w:rPr>
        <w:t>Bij vaststelling van overschrijding van de legionellagrenswaarden worden direct de volgende stappen genomen:</w:t>
      </w:r>
    </w:p>
    <w:p>
      <w:r>
        <w:rPr>
          <w:b w:val="0"/>
          <w:sz w:val="20"/>
        </w:rPr>
        <w:t>- Informatie verstrekken aan de verantwoordelijke personen en autoriteiten.</w:t>
      </w:r>
    </w:p>
    <w:p>
      <w:r>
        <w:rPr>
          <w:b w:val="0"/>
          <w:sz w:val="20"/>
        </w:rPr>
        <w:t>- Directe desinfectie en spoeling van de getroffen installaties.</w:t>
      </w:r>
    </w:p>
    <w:p>
      <w:r>
        <w:rPr>
          <w:b w:val="0"/>
          <w:sz w:val="20"/>
        </w:rPr>
        <w:t>- Onderzoek naar oorzaak en aanvullende maatregelen.</w:t>
      </w:r>
    </w:p>
    <w:p>
      <w:r>
        <w:rPr>
          <w:b w:val="0"/>
          <w:sz w:val="20"/>
        </w:rPr>
        <w:t>- Documentatie van incident en genomen acties.</w:t>
      </w:r>
    </w:p>
    <w:p/>
    <w:p>
      <w:r>
        <w:rPr>
          <w:b/>
          <w:sz w:val="24"/>
        </w:rPr>
        <w:t>8. Registratie en rapportage</w:t>
      </w:r>
    </w:p>
    <w:p>
      <w:r>
        <w:rPr>
          <w:b w:val="0"/>
          <w:sz w:val="20"/>
        </w:rPr>
        <w:t>Alle inspecties, onderhoudswerkzaamheden, analyses en incidenten worden geregistreerd in een logboek. Jaarlijks wordt een rapportage opgesteld over de resultaten van het beheersplan.</w:t>
      </w:r>
    </w:p>
    <w:p/>
    <w:p>
      <w:r>
        <w:rPr>
          <w:b/>
          <w:sz w:val="24"/>
        </w:rPr>
        <w:t>9. Bijlagen</w:t>
      </w:r>
    </w:p>
    <w:p>
      <w:r>
        <w:rPr>
          <w:b w:val="0"/>
          <w:sz w:val="20"/>
        </w:rPr>
        <w:t>Bij dit beheersplan horen onder andere:</w:t>
      </w:r>
    </w:p>
    <w:p>
      <w:r>
        <w:rPr>
          <w:b w:val="0"/>
          <w:sz w:val="20"/>
        </w:rPr>
        <w:t>- Plattegronden met legionellariscicovolle installaties</w:t>
      </w:r>
    </w:p>
    <w:p>
      <w:r>
        <w:rPr>
          <w:b w:val="0"/>
          <w:sz w:val="20"/>
        </w:rPr>
        <w:t>- Overzicht van meetresultaten en analyses</w:t>
      </w:r>
    </w:p>
    <w:p>
      <w:r>
        <w:rPr>
          <w:b w:val="0"/>
          <w:sz w:val="20"/>
        </w:rPr>
        <w:t>- Onderhouds- en reinigingsschema’s</w:t>
      </w:r>
    </w:p>
    <w:p>
      <w:r>
        <w:rPr>
          <w:b w:val="0"/>
          <w:sz w:val="20"/>
        </w:rPr>
        <w:t>- Contactgegevens van betrokken partijen</w:t>
      </w:r>
    </w:p>
    <w:p/>
    <w:p/>
    <w:p>
      <w:r>
        <w:rPr>
          <w:b/>
          <w:sz w:val="20"/>
        </w:rPr>
        <w:t>Ondertekening: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 / Beheerder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 / Veiligheidskundige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https://planvoorbeelden.com/legionella-beheersplan-voorbeeld/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legionella-beheers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