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ONDERHOUDSPLAN VOORBEELD</w:t>
      </w:r>
    </w:p>
    <w:p/>
    <w:p/>
    <w:p>
      <w:r>
        <w:rPr>
          <w:b/>
          <w:sz w:val="22"/>
        </w:rPr>
        <w:t>1. Inleiding</w:t>
      </w:r>
    </w:p>
    <w:p>
      <w:r>
        <w:rPr>
          <w:b w:val="0"/>
          <w:sz w:val="20"/>
        </w:rPr>
        <w:t>Dit onderhoudsplan beschrijft de afspraken en werkzaamheden die noodzakelijk zijn voor het behoud en de goede werking van de installaties en voorzieningen.</w:t>
      </w:r>
    </w:p>
    <w:p/>
    <w:p>
      <w:r>
        <w:rPr>
          <w:b/>
          <w:sz w:val="22"/>
        </w:rPr>
        <w:t>2. Doel en Reikwijdte</w:t>
      </w:r>
    </w:p>
    <w:p>
      <w:r>
        <w:rPr>
          <w:b w:val="0"/>
          <w:sz w:val="20"/>
        </w:rPr>
        <w:t>Het doel van dit onderhoudsplan is het waarborgen van de veiligheid, betrouwbaarheid en functionaliteit van de objecten binnen het beheergebied. Het plan omvat preventief, correctief en periodiek onderhoud.</w:t>
      </w:r>
    </w:p>
    <w:p/>
    <w:p>
      <w:r>
        <w:rPr>
          <w:b/>
          <w:sz w:val="22"/>
        </w:rPr>
        <w:t>3. Verantwoordelijkheden</w:t>
      </w:r>
    </w:p>
    <w:p>
      <w:r>
        <w:rPr>
          <w:b w:val="0"/>
          <w:sz w:val="20"/>
        </w:rPr>
        <w:t>De verantwoordelijkheden zijn als volgt verdeeld:</w:t>
      </w:r>
    </w:p>
    <w:p>
      <w:r>
        <w:rPr>
          <w:b w:val="0"/>
          <w:sz w:val="20"/>
        </w:rPr>
        <w:t>a) Beheerder: toezien op naleving van het onderhoudsplan en faciliteren van benodigde middelen.</w:t>
      </w:r>
    </w:p>
    <w:p>
      <w:r>
        <w:rPr>
          <w:b w:val="0"/>
          <w:sz w:val="20"/>
        </w:rPr>
        <w:t>b) Onderhoudsbedrijf: uitvoeren van de onderhoudswerkzaamheden conform planning en specificaties.</w:t>
      </w:r>
    </w:p>
    <w:p>
      <w:r>
        <w:rPr>
          <w:b w:val="0"/>
          <w:sz w:val="20"/>
        </w:rPr>
        <w:t>c) Gebruikers: tijdig melden van storingen en afwijkingen.</w:t>
      </w:r>
    </w:p>
    <w:p/>
    <w:p>
      <w:r>
        <w:rPr>
          <w:b/>
          <w:sz w:val="22"/>
        </w:rPr>
        <w:t>4. Onderhoudsactiviteiten</w:t>
      </w:r>
    </w:p>
    <w:p>
      <w:r>
        <w:rPr>
          <w:b w:val="0"/>
          <w:sz w:val="20"/>
        </w:rPr>
        <w:t>4.1 Preventief Onderhoud</w:t>
      </w:r>
    </w:p>
    <w:p>
      <w:r>
        <w:rPr>
          <w:b w:val="0"/>
          <w:sz w:val="20"/>
        </w:rPr>
        <w:t>Regelmatig inspecteren en onderhouden van installaties volgens vastgestelde intervallen om storingen te voorkomen.</w:t>
      </w:r>
    </w:p>
    <w:p/>
    <w:p>
      <w:r>
        <w:rPr>
          <w:b w:val="0"/>
          <w:sz w:val="20"/>
        </w:rPr>
        <w:t>4.2 Correctief Onderhoud</w:t>
      </w:r>
    </w:p>
    <w:p>
      <w:r>
        <w:rPr>
          <w:b w:val="0"/>
          <w:sz w:val="20"/>
        </w:rPr>
        <w:t>Uitvoeren van reparaties en herstelwerkzaamheden na het constateren van defecten of storingen.</w:t>
      </w:r>
    </w:p>
    <w:p/>
    <w:p>
      <w:r>
        <w:rPr>
          <w:b w:val="0"/>
          <w:sz w:val="20"/>
        </w:rPr>
        <w:t>4.3 Periodiek Onderhoud</w:t>
      </w:r>
    </w:p>
    <w:p>
      <w:r>
        <w:rPr>
          <w:b w:val="0"/>
          <w:sz w:val="20"/>
        </w:rPr>
        <w:t>Uitvoeren van onderhoudswerkzaamheden op vaste tijdstippen, zoals keuringen en testen.</w:t>
      </w:r>
    </w:p>
    <w:p/>
    <w:p>
      <w:r>
        <w:rPr>
          <w:b/>
          <w:sz w:val="22"/>
        </w:rPr>
        <w:t>5. Planning en Frequentie</w:t>
      </w:r>
    </w:p>
    <w:p>
      <w:r>
        <w:rPr>
          <w:b w:val="0"/>
          <w:sz w:val="20"/>
        </w:rPr>
        <w:t>Het onderhoud wordt uitgevoerd volgens de volgende planning: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t>Onderhoudstype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Frequentie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t>Omschrijving</w:t>
            </w:r>
          </w:p>
        </w:tc>
      </w:tr>
      <w:tr>
        <w:tc>
          <w:tcPr>
            <w:tcW w:type="dxa" w:w="3324"/>
          </w:tcPr>
          <w:p>
            <w:r>
              <w:t>Preventief Onderhoud</w:t>
            </w:r>
          </w:p>
        </w:tc>
        <w:tc>
          <w:tcPr>
            <w:tcW w:type="dxa" w:w="3324"/>
          </w:tcPr>
          <w:p>
            <w:r>
              <w:t>Maandelijks</w:t>
            </w:r>
          </w:p>
        </w:tc>
        <w:tc>
          <w:tcPr>
            <w:tcW w:type="dxa" w:w="3324"/>
          </w:tcPr>
          <w:p>
            <w:r>
              <w:t>Visuele inspectie en kleine reparaties</w:t>
            </w:r>
          </w:p>
        </w:tc>
      </w:tr>
      <w:tr>
        <w:tc>
          <w:tcPr>
            <w:tcW w:type="dxa" w:w="3324"/>
          </w:tcPr>
          <w:p>
            <w:r>
              <w:t>Periodiek Onderhoud</w:t>
            </w:r>
          </w:p>
        </w:tc>
        <w:tc>
          <w:tcPr>
            <w:tcW w:type="dxa" w:w="3324"/>
          </w:tcPr>
          <w:p>
            <w:r>
              <w:t>Jaarlijks</w:t>
            </w:r>
          </w:p>
        </w:tc>
        <w:tc>
          <w:tcPr>
            <w:tcW w:type="dxa" w:w="3324"/>
          </w:tcPr>
          <w:p>
            <w:r>
              <w:t>Volledige controle en testen van installaties</w:t>
            </w:r>
          </w:p>
        </w:tc>
      </w:tr>
      <w:tr>
        <w:tc>
          <w:tcPr>
            <w:tcW w:type="dxa" w:w="3324"/>
          </w:tcPr>
          <w:p>
            <w:r>
              <w:t>Correctief Onderhoud</w:t>
            </w:r>
          </w:p>
        </w:tc>
        <w:tc>
          <w:tcPr>
            <w:tcW w:type="dxa" w:w="3324"/>
          </w:tcPr>
          <w:p>
            <w:r>
              <w:t>Ad hoc</w:t>
            </w:r>
          </w:p>
        </w:tc>
        <w:tc>
          <w:tcPr>
            <w:tcW w:type="dxa" w:w="3324"/>
          </w:tcPr>
          <w:p>
            <w:r>
              <w:t>Reparaties bij storingen</w:t>
            </w:r>
          </w:p>
        </w:tc>
      </w:tr>
    </w:tbl>
    <w:p/>
    <w:p/>
    <w:p>
      <w:r>
        <w:rPr>
          <w:b/>
          <w:sz w:val="22"/>
        </w:rPr>
        <w:t>6. Materiaal en Middelen</w:t>
      </w:r>
    </w:p>
    <w:p>
      <w:r>
        <w:rPr>
          <w:b w:val="0"/>
          <w:sz w:val="20"/>
        </w:rPr>
        <w:t>Alle benodigde materialen, gereedschappen en middelen worden tijdig beschikbaar gesteld door de beheerder om de onderhoudswerkzaamheden adequaat uit te voeren.</w:t>
      </w:r>
    </w:p>
    <w:p/>
    <w:p>
      <w:r>
        <w:rPr>
          <w:b/>
          <w:sz w:val="22"/>
        </w:rPr>
        <w:t>7. Veiligheid en Milieu</w:t>
      </w:r>
    </w:p>
    <w:p>
      <w:r>
        <w:rPr>
          <w:b w:val="0"/>
          <w:sz w:val="20"/>
        </w:rPr>
        <w:t>Alle werkzaamheden worden uitgevoerd met inachtneming van de geldende veiligheidsvoorschriften en milieuwetgeving. Persoonlijke beschermingsmiddelen worden gedragen waar nodig.</w:t>
      </w:r>
    </w:p>
    <w:p/>
    <w:p>
      <w:r>
        <w:rPr>
          <w:b/>
          <w:sz w:val="22"/>
        </w:rPr>
        <w:t>8. Rapportage en Documentatie</w:t>
      </w:r>
    </w:p>
    <w:p>
      <w:r>
        <w:rPr>
          <w:b w:val="0"/>
          <w:sz w:val="20"/>
        </w:rPr>
        <w:t>Na iedere onderhoudsbeurt wordt een rapportage opgesteld waarin de uitgevoerde werkzaamheden, geconstateerde afwijkingen en aanbevelingen worden vastgelegd.</w:t>
      </w:r>
    </w:p>
    <w:p/>
    <w:p>
      <w:r>
        <w:rPr>
          <w:b/>
          <w:sz w:val="22"/>
        </w:rPr>
        <w:t>9. Wijzigingen en Updates</w:t>
      </w:r>
    </w:p>
    <w:p>
      <w:r>
        <w:rPr>
          <w:b w:val="0"/>
          <w:sz w:val="20"/>
        </w:rPr>
        <w:t>Dit onderhoudsplan wordt periodiek geëvalueerd en waar nodig aangepast om te blijven voldoen aan wet- en regelgeving en veranderende omstandigheden.</w:t>
      </w:r>
    </w:p>
    <w:p/>
    <w:p/>
    <w:p>
      <w:r>
        <w:rPr>
          <w:b/>
          <w:sz w:val="20"/>
        </w:rPr>
        <w:t>Ondertekend door: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Beheerder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Onderhoudsbedrijf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https://planvoorbeelden.com/onderhoudsplan-voorbeeld/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onderhouds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