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ONTWIKKELPLAN KINDEROPVANG</w:t>
      </w:r>
    </w:p>
    <w:p/>
    <w:p/>
    <w:p>
      <w:r>
        <w:rPr>
          <w:b/>
          <w:sz w:val="22"/>
        </w:rPr>
        <w:t>1. Inleiding</w:t>
      </w:r>
    </w:p>
    <w:p>
      <w:r>
        <w:rPr>
          <w:b w:val="0"/>
          <w:sz w:val="20"/>
        </w:rPr>
        <w:t>Dit ontwikkelplan beschrijft de doelstellingen, activiteiten en evaluatiecriteria die worden gehanteerd binnen de kinderopvangorganisatie om de kwaliteit van de opvang en de ontwikkeling van kinderen te waarborgen en te stimuleren.</w:t>
      </w:r>
    </w:p>
    <w:p/>
    <w:p>
      <w:r>
        <w:rPr>
          <w:b/>
          <w:sz w:val="22"/>
        </w:rPr>
        <w:t>2. Visie en Missie</w:t>
      </w:r>
    </w:p>
    <w:p>
      <w:r>
        <w:rPr>
          <w:b w:val="0"/>
          <w:sz w:val="20"/>
        </w:rPr>
        <w:t>Onze organisatie streeft naar een veilige, stimulerende en inclusieve omgeving waarin elk kind zich optimaal kan ontwikkelen op sociaal, emotioneel, cognitief en motorisch gebied.</w:t>
      </w:r>
    </w:p>
    <w:p/>
    <w:p>
      <w:r>
        <w:rPr>
          <w:b/>
          <w:sz w:val="22"/>
        </w:rPr>
        <w:t>3. Doelstellingen</w:t>
      </w:r>
    </w:p>
    <w:p>
      <w:r>
        <w:rPr>
          <w:b w:val="0"/>
          <w:sz w:val="20"/>
        </w:rPr>
        <w:t>De belangrijkste doelstellingen van dit ontwikkelplan zijn:</w:t>
      </w:r>
    </w:p>
    <w:p>
      <w:r>
        <w:rPr>
          <w:b w:val="0"/>
          <w:sz w:val="20"/>
        </w:rPr>
        <w:t>• Het bieden van een veilige en vertrouwde omgeving.</w:t>
      </w:r>
    </w:p>
    <w:p>
      <w:r>
        <w:rPr>
          <w:b w:val="0"/>
          <w:sz w:val="20"/>
        </w:rPr>
        <w:t>• Het stimuleren van de zelfstandigheid en zelfredzaamheid van kinderen.</w:t>
      </w:r>
    </w:p>
    <w:p>
      <w:r>
        <w:rPr>
          <w:b w:val="0"/>
          <w:sz w:val="20"/>
        </w:rPr>
        <w:t>• Het bevorderen van sociale vaardigheden en samenwerken.</w:t>
      </w:r>
    </w:p>
    <w:p>
      <w:r>
        <w:rPr>
          <w:b w:val="0"/>
          <w:sz w:val="20"/>
        </w:rPr>
        <w:t>• Het ondersteunen van taal- en communicatieontwikkeling.</w:t>
      </w:r>
    </w:p>
    <w:p>
      <w:r>
        <w:rPr>
          <w:b w:val="0"/>
          <w:sz w:val="20"/>
        </w:rPr>
        <w:t>• Het bieden van uitdagende en gevarieerde activiteiten afgestemd op de leeftijd van het kind.</w:t>
      </w:r>
    </w:p>
    <w:p>
      <w:r>
        <w:rPr>
          <w:b w:val="0"/>
          <w:sz w:val="20"/>
        </w:rPr>
        <w:t>• Het signaleren en begeleiden van ontwikkelingsachterstanden.</w:t>
      </w:r>
    </w:p>
    <w:p/>
    <w:p>
      <w:r>
        <w:rPr>
          <w:b/>
          <w:sz w:val="22"/>
        </w:rPr>
        <w:t>4. Activiteiten en Aanpak</w:t>
      </w:r>
    </w:p>
    <w:p>
      <w:r>
        <w:rPr>
          <w:b w:val="0"/>
          <w:sz w:val="20"/>
        </w:rPr>
        <w:t>De volgende activiteiten en werkwijzen worden ingezet om de doelstellingen te realiseren:</w:t>
      </w:r>
    </w:p>
    <w:p>
      <w:r>
        <w:rPr>
          <w:b w:val="0"/>
          <w:sz w:val="20"/>
        </w:rPr>
        <w:t>• Dagelijkse gestructureerde en vrije spelmomenten.</w:t>
      </w:r>
    </w:p>
    <w:p>
      <w:r>
        <w:rPr>
          <w:b w:val="0"/>
          <w:sz w:val="20"/>
        </w:rPr>
        <w:t>• Themagerichte projecten en activiteiten passend bij de ontwikkelingsfase.</w:t>
      </w:r>
    </w:p>
    <w:p>
      <w:r>
        <w:rPr>
          <w:b w:val="0"/>
          <w:sz w:val="20"/>
        </w:rPr>
        <w:t>• Gebruik van pedagogische hulpmiddelen en materialen.</w:t>
      </w:r>
    </w:p>
    <w:p>
      <w:r>
        <w:rPr>
          <w:b w:val="0"/>
          <w:sz w:val="20"/>
        </w:rPr>
        <w:t>• Individuele observaties en ontwikkelingsgesprekken met ouders/verzorgers.</w:t>
      </w:r>
    </w:p>
    <w:p>
      <w:r>
        <w:rPr>
          <w:b w:val="0"/>
          <w:sz w:val="20"/>
        </w:rPr>
        <w:t>• Samenwerking met externe deskundigen indien nodig.</w:t>
      </w:r>
    </w:p>
    <w:p/>
    <w:p>
      <w:r>
        <w:rPr>
          <w:b/>
          <w:sz w:val="22"/>
        </w:rPr>
        <w:t>5. Pedagogisch Beleid</w:t>
      </w:r>
    </w:p>
    <w:p>
      <w:r>
        <w:rPr>
          <w:b w:val="0"/>
          <w:sz w:val="20"/>
        </w:rPr>
        <w:t>Ons pedagogisch beleid is gericht op respect, veiligheid, gelijkwaardigheid en het stimuleren van de eigenheid van ieder kind. Wij hanteren de volgende uitgangspunten:</w:t>
      </w:r>
    </w:p>
    <w:p>
      <w:r>
        <w:rPr>
          <w:b w:val="0"/>
          <w:sz w:val="20"/>
        </w:rPr>
        <w:t>• Positieve benadering en ontmoedigend gedrag wordt waar mogelijk omgebogen.</w:t>
      </w:r>
    </w:p>
    <w:p>
      <w:r>
        <w:rPr>
          <w:b w:val="0"/>
          <w:sz w:val="20"/>
        </w:rPr>
        <w:t>• Het aanbieden van een rijke leeromgeving met aandacht voor diversiteit.</w:t>
      </w:r>
    </w:p>
    <w:p>
      <w:r>
        <w:rPr>
          <w:b w:val="0"/>
          <w:sz w:val="20"/>
        </w:rPr>
        <w:t>• Continuïteit in de begeleiding door vaste pedagogisch medewerkers.</w:t>
      </w:r>
    </w:p>
    <w:p>
      <w:r>
        <w:rPr>
          <w:b w:val="0"/>
          <w:sz w:val="20"/>
        </w:rPr>
        <w:t>• Inspraak van ouders en kinderen in het beleid waar mogelijk.</w:t>
      </w:r>
    </w:p>
    <w:p/>
    <w:p>
      <w:r>
        <w:rPr>
          <w:b/>
          <w:sz w:val="22"/>
        </w:rPr>
        <w:t>6. Evaluatie en Bijstelling</w:t>
      </w:r>
    </w:p>
    <w:p>
      <w:r>
        <w:rPr>
          <w:b w:val="0"/>
          <w:sz w:val="20"/>
        </w:rPr>
        <w:t>Dit ontwikkelplan wordt minimaal jaarlijks geëvalueerd en zo nodig bijgesteld op basis van observaties, feedback van ouders en medewerkers, en actuele ontwikkelingen in de kinderopvangsector.</w:t>
      </w:r>
    </w:p>
    <w:p/>
    <w:p>
      <w:r>
        <w:rPr>
          <w:b/>
          <w:sz w:val="22"/>
        </w:rPr>
        <w:t>7. Veiligheid en Gezondheid</w:t>
      </w:r>
    </w:p>
    <w:p>
      <w:r>
        <w:rPr>
          <w:b w:val="0"/>
          <w:sz w:val="20"/>
        </w:rPr>
        <w:t>Er wordt strikt toegezien op een veilige en gezonde omgeving door naleving van wet- en regelgeving, regelmatige risico-inventarisaties en het bieden van gezonde voeding en voldoende beweegmogelijkheden.</w:t>
      </w:r>
    </w:p>
    <w:p/>
    <w:p>
      <w:r>
        <w:rPr>
          <w:b/>
          <w:sz w:val="22"/>
        </w:rPr>
        <w:t>8. Samenwerking met Ouders</w:t>
      </w:r>
    </w:p>
    <w:p>
      <w:r>
        <w:rPr>
          <w:b w:val="0"/>
          <w:sz w:val="20"/>
        </w:rPr>
        <w:t>Ouders worden actief betrokken bij de ontwikkeling van hun kind door regelmatige communicatie, ontwikkelingsgesprekken en het bieden van mogelijkheden tot participatie binnen de organisatie.</w:t>
      </w:r>
    </w:p>
    <w:p/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PEDAGOGISCH MEDEWERKER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OUDER/VERZORGER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https://planvoorbeelden.com/ontwikkelplan-kinderopvang/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ontwikkelplan-kinderopvang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