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PEDAGOGISCH WERKPLAN GASTOUDER</w:t>
      </w:r>
    </w:p>
    <w:p/>
    <w:p/>
    <w:p>
      <w:r>
        <w:rPr>
          <w:b/>
          <w:sz w:val="20"/>
        </w:rPr>
        <w:t>Gegevens Gastouder</w:t>
      </w:r>
    </w:p>
    <w:p>
      <w:r>
        <w:rPr>
          <w:b w:val="0"/>
          <w:sz w:val="20"/>
        </w:rPr>
        <w:t>Naam gastouder : ________________________________________________</w:t>
      </w:r>
    </w:p>
    <w:p>
      <w:r>
        <w:rPr>
          <w:b w:val="0"/>
          <w:sz w:val="20"/>
        </w:rPr>
        <w:t>Adres : ___________________________________________________________</w:t>
      </w:r>
    </w:p>
    <w:p>
      <w:r>
        <w:rPr>
          <w:b w:val="0"/>
          <w:sz w:val="20"/>
        </w:rPr>
        <w:t>Telefoonnummer : _________________________________________________</w:t>
      </w:r>
    </w:p>
    <w:p>
      <w:r>
        <w:rPr>
          <w:b w:val="0"/>
          <w:sz w:val="20"/>
        </w:rPr>
        <w:t>Emailadres : _______________________________________________________</w:t>
      </w:r>
    </w:p>
    <w:p/>
    <w:p>
      <w:r>
        <w:rPr>
          <w:b/>
          <w:sz w:val="20"/>
        </w:rPr>
        <w:t>Gegevens Kinderen</w:t>
      </w:r>
    </w:p>
    <w:p>
      <w:r>
        <w:rPr>
          <w:b w:val="0"/>
          <w:sz w:val="20"/>
        </w:rPr>
        <w:t>Naam kind(eren) : ________________________________________________</w:t>
      </w:r>
    </w:p>
    <w:p>
      <w:r>
        <w:rPr>
          <w:b w:val="0"/>
          <w:sz w:val="20"/>
        </w:rPr>
        <w:t>Geboortedatum : _________________________________________________</w:t>
      </w:r>
    </w:p>
    <w:p>
      <w:r>
        <w:rPr>
          <w:b w:val="0"/>
          <w:sz w:val="20"/>
        </w:rPr>
        <w:t>Eventuele bijzonderheden / allergieën : ____________________________</w:t>
      </w:r>
    </w:p>
    <w:p/>
    <w:p>
      <w:r>
        <w:rPr>
          <w:b/>
          <w:sz w:val="20"/>
        </w:rPr>
        <w:t>Doel van het pedagogisch werkplan</w:t>
      </w:r>
    </w:p>
    <w:p>
      <w:r>
        <w:rPr>
          <w:b w:val="0"/>
          <w:sz w:val="20"/>
        </w:rPr>
        <w:t>Dit werkplan beschrijft de wijze waarop de gastouder de ontwikkeling, veiligheid en het welzijn van de kinderen waarborgt en stimuleert.</w:t>
      </w:r>
    </w:p>
    <w:p/>
    <w:p>
      <w:r>
        <w:rPr>
          <w:b/>
          <w:sz w:val="20"/>
        </w:rPr>
        <w:t>Pedagogische visie</w:t>
      </w:r>
    </w:p>
    <w:p>
      <w:r>
        <w:rPr>
          <w:b w:val="0"/>
          <w:sz w:val="20"/>
        </w:rPr>
        <w:t>De gastouder biedt een veilige, vertrouwde en stimulerende omgeving waarin elk kind de ruimte krijgt om zich op zijn eigen tempo te ontwikkelen. Respect, aandacht en open communicatie staan centraal.</w:t>
      </w:r>
    </w:p>
    <w:p/>
    <w:p>
      <w:r>
        <w:rPr>
          <w:b/>
          <w:sz w:val="20"/>
        </w:rPr>
        <w:t>Ontwikkelingsgebieden en aandachtspunten</w:t>
      </w:r>
    </w:p>
    <w:p>
      <w:r>
        <w:rPr>
          <w:b w:val="0"/>
          <w:sz w:val="20"/>
        </w:rPr>
        <w:t>1. Sociaal-emotionele ontwikkeling</w:t>
      </w:r>
    </w:p>
    <w:p>
      <w:r>
        <w:rPr>
          <w:b w:val="0"/>
          <w:sz w:val="20"/>
        </w:rPr>
        <w:t>Stimuleer het kind in het opbouwen van relaties, het uiten van emoties en het ontwikkelen van zelfvertrouwen.</w:t>
      </w:r>
    </w:p>
    <w:p>
      <w:r>
        <w:rPr>
          <w:b w:val="0"/>
          <w:sz w:val="20"/>
        </w:rPr>
        <w:t>2. Motorische ontwikkeling</w:t>
      </w:r>
    </w:p>
    <w:p>
      <w:r>
        <w:rPr>
          <w:b w:val="0"/>
          <w:sz w:val="20"/>
        </w:rPr>
        <w:t>Bied mogelijkheden voor zowel grove als fijne motoriek door spel en activiteiten.</w:t>
      </w:r>
    </w:p>
    <w:p>
      <w:r>
        <w:rPr>
          <w:b w:val="0"/>
          <w:sz w:val="20"/>
        </w:rPr>
        <w:t>3. Cognitieve ontwikkeling</w:t>
      </w:r>
    </w:p>
    <w:p>
      <w:r>
        <w:rPr>
          <w:b w:val="0"/>
          <w:sz w:val="20"/>
        </w:rPr>
        <w:t>Stimuleer nieuwsgierigheid, taalontwikkeling en probleemoplossend vermogen.</w:t>
      </w:r>
    </w:p>
    <w:p>
      <w:r>
        <w:rPr>
          <w:b w:val="0"/>
          <w:sz w:val="20"/>
        </w:rPr>
        <w:t>4. Taalontwikkeling</w:t>
      </w:r>
    </w:p>
    <w:p>
      <w:r>
        <w:rPr>
          <w:b w:val="0"/>
          <w:sz w:val="20"/>
        </w:rPr>
        <w:t>Bevorder communicatievaardigheden door gesprekjes, liedjes en voorlezen.</w:t>
      </w:r>
    </w:p>
    <w:p>
      <w:r>
        <w:rPr>
          <w:b w:val="0"/>
          <w:sz w:val="20"/>
        </w:rPr>
        <w:t>5. Zelfredzaamheid</w:t>
      </w:r>
    </w:p>
    <w:p>
      <w:r>
        <w:rPr>
          <w:b w:val="0"/>
          <w:sz w:val="20"/>
        </w:rPr>
        <w:t>Moedig het kind aan om zelfstandigheid te ontwikkelen bij dagelijkse handelingen.</w:t>
      </w:r>
    </w:p>
    <w:p/>
    <w:p>
      <w:r>
        <w:rPr>
          <w:b/>
          <w:sz w:val="20"/>
        </w:rPr>
        <w:t>Veiligheid en gezondheid</w:t>
      </w:r>
    </w:p>
    <w:p>
      <w:r>
        <w:rPr>
          <w:b w:val="0"/>
          <w:sz w:val="20"/>
        </w:rPr>
        <w:t>De gastouder zorgt voor een veilige omgeving, waarbij risico’s worden beperkt. Hygiëne, voeding en medicatie worden zorgvuldig behandeld volgens geldende richtlijnen.</w:t>
      </w:r>
    </w:p>
    <w:p/>
    <w:p>
      <w:r>
        <w:rPr>
          <w:b/>
          <w:sz w:val="20"/>
        </w:rPr>
        <w:t>Omgang met regels en afspraken</w:t>
      </w:r>
    </w:p>
    <w:p>
      <w:r>
        <w:rPr>
          <w:b w:val="0"/>
          <w:sz w:val="20"/>
        </w:rPr>
        <w:t>Er worden duidelijke, haalbare regels gesteld die passend zijn bij de leeftijd en ontwikkeling van het kind. Positieve begeleiding en uitleg staan centraal.</w:t>
      </w:r>
    </w:p>
    <w:p/>
    <w:p>
      <w:r>
        <w:rPr>
          <w:b/>
          <w:sz w:val="20"/>
        </w:rPr>
        <w:t>Communicatie met ouders/verzorgers</w:t>
      </w:r>
    </w:p>
    <w:p>
      <w:r>
        <w:rPr>
          <w:b w:val="0"/>
          <w:sz w:val="20"/>
        </w:rPr>
        <w:t>Regelmatige en open communicatie over het welzijn en de ontwikkeling van het kind wordt nagestreefd. Bespreking van bijzonderheden en voortgang vindt plaats.</w:t>
      </w:r>
    </w:p>
    <w:p/>
    <w:p>
      <w:r>
        <w:rPr>
          <w:b/>
          <w:sz w:val="20"/>
        </w:rPr>
        <w:t>Omgang met bijzonderheden en zorg</w:t>
      </w:r>
    </w:p>
    <w:p>
      <w:r>
        <w:rPr>
          <w:b w:val="0"/>
          <w:sz w:val="20"/>
        </w:rPr>
        <w:t>Bij bijzondere situaties, zoals ziekte of gedragsproblemen, wordt in overleg met de ouders/verzorgers gezocht naar passende oplossingen en ondersteuning.</w:t>
      </w:r>
    </w:p>
    <w:p/>
    <w:p>
      <w:r>
        <w:rPr>
          <w:b/>
          <w:sz w:val="20"/>
        </w:rPr>
        <w:t>Activiteiten en dagindeling</w:t>
      </w:r>
    </w:p>
    <w:p>
      <w:r>
        <w:rPr>
          <w:b w:val="0"/>
          <w:sz w:val="20"/>
        </w:rPr>
        <w:t>Een gevarieerd dagprogramma met ruimte voor spel, rust, voeding en buitenactiviteiten wordt aangeboden, afgestemd op leeftijd en behoefte van de kinderen.</w:t>
      </w:r>
    </w:p>
    <w:p/>
    <w:p>
      <w:r>
        <w:rPr>
          <w:b/>
          <w:sz w:val="20"/>
        </w:rPr>
        <w:t>Evaluatie en bijstelling</w:t>
      </w:r>
    </w:p>
    <w:p>
      <w:r>
        <w:rPr>
          <w:b w:val="0"/>
          <w:sz w:val="20"/>
        </w:rPr>
        <w:t>Het werkplan wordt minimaal één keer per jaar geëvalueerd en indien nodig aangepast in overleg met ouders/verzorgers.</w:t>
      </w:r>
    </w:p>
    <w:p/>
    <w:p/>
    <w:p>
      <w:r>
        <w:rPr>
          <w:b/>
          <w:sz w:val="20"/>
        </w:rPr>
        <w:t>Plaats : ____________________________________________________</w:t>
      </w:r>
    </w:p>
    <w:p>
      <w:r>
        <w:rPr>
          <w:b w:val="0"/>
          <w:sz w:val="20"/>
        </w:rPr>
        <w:t>Handtekening gastouder : _______________________________________</w:t>
      </w:r>
    </w:p>
    <w:p>
      <w:r>
        <w:rPr>
          <w:b w:val="0"/>
          <w:sz w:val="20"/>
        </w:rPr>
        <w:t>Handtekening ouder/verzorger : 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GASTOUDER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OUDER/VERZORGER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https://planvoorbeelden.com/pedagogisch-werkplan-gastouder/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https://planvoorbeelden.com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planvoorbeelden.com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lanvoorbeelden.com/pedagogisch-werkplan-gastouder/" TargetMode="External"/><Relationship Id="rId10" Type="http://schemas.openxmlformats.org/officeDocument/2006/relationships/hyperlink" Target="https://planvoorbeeld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