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PROJECTPLAN EVENEMENT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projectplan beschrijft de organisatie, planning en uitvoering van het evenement. Het document bevat alle essentiële onderdelen en afspraken om het evenement succesvol te laten verlopen.</w:t>
      </w:r>
    </w:p>
    <w:p/>
    <w:p>
      <w:r>
        <w:rPr>
          <w:b/>
          <w:sz w:val="24"/>
        </w:rPr>
        <w:t>2. Doelstelling</w:t>
      </w:r>
    </w:p>
    <w:p>
      <w:r>
        <w:rPr>
          <w:b w:val="0"/>
          <w:sz w:val="20"/>
        </w:rPr>
        <w:t>Het doel van het evenement is om een succesvolle en veilige bijeenkomst te realiseren, waarin deelnemers een positieve ervaring hebben en de organisatiedoelen worden behaald.</w:t>
      </w:r>
    </w:p>
    <w:p/>
    <w:p>
      <w:r>
        <w:rPr>
          <w:b/>
          <w:sz w:val="24"/>
        </w:rPr>
        <w:t>3. Organisatie</w:t>
      </w:r>
    </w:p>
    <w:p>
      <w:r>
        <w:rPr>
          <w:b w:val="0"/>
          <w:sz w:val="20"/>
        </w:rPr>
        <w:t>3.1 Projectteam</w:t>
      </w:r>
    </w:p>
    <w:p>
      <w:r>
        <w:rPr>
          <w:b w:val="0"/>
          <w:sz w:val="20"/>
        </w:rPr>
        <w:t>Het projectteam bestaat uit de volgende leden met de bijbehorende rollen: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Naam</w:t>
            </w:r>
          </w:p>
        </w:tc>
        <w:tc>
          <w:tcPr>
            <w:tcW w:type="dxa" w:w="4986"/>
          </w:tcPr>
          <w:p>
            <w:r>
              <w:t>Rol / Verantwoordelijkheid</w:t>
            </w:r>
          </w:p>
        </w:tc>
      </w:tr>
      <w:tr>
        <w:tc>
          <w:tcPr>
            <w:tcW w:type="dxa" w:w="4986"/>
          </w:tcPr>
          <w:p>
            <w:r>
              <w:t>______________________________</w:t>
            </w:r>
          </w:p>
        </w:tc>
        <w:tc>
          <w:tcPr>
            <w:tcW w:type="dxa" w:w="4986"/>
          </w:tcPr>
          <w:p>
            <w:r>
              <w:t>Projectleider</w:t>
            </w:r>
          </w:p>
        </w:tc>
      </w:tr>
      <w:tr>
        <w:tc>
          <w:tcPr>
            <w:tcW w:type="dxa" w:w="4986"/>
          </w:tcPr>
          <w:p>
            <w:r>
              <w:t>______________________________</w:t>
            </w:r>
          </w:p>
        </w:tc>
        <w:tc>
          <w:tcPr>
            <w:tcW w:type="dxa" w:w="4986"/>
          </w:tcPr>
          <w:p>
            <w:r>
              <w:t>Communicatie / PR</w:t>
            </w:r>
          </w:p>
        </w:tc>
      </w:tr>
      <w:tr>
        <w:tc>
          <w:tcPr>
            <w:tcW w:type="dxa" w:w="4986"/>
          </w:tcPr>
          <w:p>
            <w:r>
              <w:t>______________________________</w:t>
            </w:r>
          </w:p>
        </w:tc>
        <w:tc>
          <w:tcPr>
            <w:tcW w:type="dxa" w:w="4986"/>
          </w:tcPr>
          <w:p>
            <w:r>
              <w:t>Logistiek / Facilitair</w:t>
            </w:r>
          </w:p>
        </w:tc>
      </w:tr>
    </w:tbl>
    <w:p/>
    <w:p>
      <w:r>
        <w:rPr>
          <w:b w:val="0"/>
          <w:sz w:val="20"/>
        </w:rPr>
        <w:t>3.2 Taken en verantwoordelijkheden</w:t>
      </w:r>
    </w:p>
    <w:p>
      <w:r>
        <w:rPr>
          <w:b w:val="0"/>
          <w:sz w:val="20"/>
        </w:rPr>
        <w:t>- Projectleider: eindverantwoordelijk voor planning en uitvoering.</w:t>
      </w:r>
    </w:p>
    <w:p>
      <w:r>
        <w:rPr>
          <w:b w:val="0"/>
          <w:sz w:val="20"/>
        </w:rPr>
        <w:t>- Communicatie: verzorgen van interne en externe communicatie.</w:t>
      </w:r>
    </w:p>
    <w:p>
      <w:r>
        <w:rPr>
          <w:b w:val="0"/>
          <w:sz w:val="20"/>
        </w:rPr>
        <w:t>- Logistiek: coördinatie van locatie, materialen en veiligheid.</w:t>
      </w:r>
    </w:p>
    <w:p/>
    <w:p>
      <w:r>
        <w:rPr>
          <w:b/>
          <w:sz w:val="24"/>
        </w:rPr>
        <w:t>4. Planning</w:t>
      </w:r>
    </w:p>
    <w:p>
      <w:r>
        <w:rPr>
          <w:b w:val="0"/>
          <w:sz w:val="20"/>
        </w:rPr>
        <w:t>Hieronder volgt een overzicht van de belangrijkste mijlpalen en data: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Fase</w:t>
            </w:r>
          </w:p>
        </w:tc>
        <w:tc>
          <w:tcPr>
            <w:tcW w:type="dxa" w:w="3324"/>
          </w:tcPr>
          <w:p>
            <w:r>
              <w:t>Omschrijving</w:t>
            </w:r>
          </w:p>
        </w:tc>
        <w:tc>
          <w:tcPr>
            <w:tcW w:type="dxa" w:w="3324"/>
          </w:tcPr>
          <w:p>
            <w:r>
              <w:t>Deadline</w:t>
            </w:r>
          </w:p>
        </w:tc>
      </w:tr>
      <w:tr>
        <w:tc>
          <w:tcPr>
            <w:tcW w:type="dxa" w:w="3324"/>
          </w:tcPr>
          <w:p>
            <w:r>
              <w:t>Voorbereiding</w:t>
            </w:r>
          </w:p>
        </w:tc>
        <w:tc>
          <w:tcPr>
            <w:tcW w:type="dxa" w:w="3324"/>
          </w:tcPr>
          <w:p>
            <w:r>
              <w:t>Vergunningen aanvragen en locatie voorbereiden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Promotie</w:t>
            </w:r>
          </w:p>
        </w:tc>
        <w:tc>
          <w:tcPr>
            <w:tcW w:type="dxa" w:w="3324"/>
          </w:tcPr>
          <w:p>
            <w:r>
              <w:t>Communicatie en uitnodigingen versturen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Uitvoering</w:t>
            </w:r>
          </w:p>
        </w:tc>
        <w:tc>
          <w:tcPr>
            <w:tcW w:type="dxa" w:w="3324"/>
          </w:tcPr>
          <w:p>
            <w:r>
              <w:t>Duur van het evenement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Evaluatie</w:t>
            </w:r>
          </w:p>
        </w:tc>
        <w:tc>
          <w:tcPr>
            <w:tcW w:type="dxa" w:w="3324"/>
          </w:tcPr>
          <w:p>
            <w:r>
              <w:t>Analyse en rapportage na afloop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</w:tbl>
    <w:p/>
    <w:p>
      <w:r>
        <w:rPr>
          <w:b/>
          <w:sz w:val="24"/>
        </w:rPr>
        <w:t>5. Locatie en faciliteiten</w:t>
      </w:r>
    </w:p>
    <w:p>
      <w:r>
        <w:rPr>
          <w:b w:val="0"/>
          <w:sz w:val="20"/>
        </w:rPr>
        <w:t>Locatie: 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Beschikbare faciliteiten:</w:t>
      </w:r>
    </w:p>
    <w:p>
      <w:r>
        <w:rPr>
          <w:b w:val="0"/>
          <w:sz w:val="20"/>
        </w:rPr>
        <w:t>- Parkeerplaatsen: ______</w:t>
      </w:r>
    </w:p>
    <w:p>
      <w:r>
        <w:rPr>
          <w:b w:val="0"/>
          <w:sz w:val="20"/>
        </w:rPr>
        <w:t>- Toiletten: ______</w:t>
      </w:r>
    </w:p>
    <w:p>
      <w:r>
        <w:rPr>
          <w:b w:val="0"/>
          <w:sz w:val="20"/>
        </w:rPr>
        <w:t>- EHBO-post: ______</w:t>
      </w:r>
    </w:p>
    <w:p>
      <w:r>
        <w:rPr>
          <w:b w:val="0"/>
          <w:sz w:val="20"/>
        </w:rPr>
        <w:t>- Cateringmogelijkheden: ______</w:t>
      </w:r>
    </w:p>
    <w:p/>
    <w:p>
      <w:r>
        <w:rPr>
          <w:b/>
          <w:sz w:val="24"/>
        </w:rPr>
        <w:t>6. Veiligheid en vergunningen</w:t>
      </w:r>
    </w:p>
    <w:p>
      <w:r>
        <w:rPr>
          <w:b w:val="0"/>
          <w:sz w:val="20"/>
        </w:rPr>
        <w:t>Er wordt gezorgd voor naleving van alle geldende veiligheidsvoorschriften en wet- en regelgeving.</w:t>
      </w:r>
    </w:p>
    <w:p>
      <w:r>
        <w:rPr>
          <w:b w:val="0"/>
          <w:sz w:val="20"/>
        </w:rPr>
        <w:t>Benodigde vergunningen worden tijdig aangevraagd en verkregen.</w:t>
      </w:r>
    </w:p>
    <w:p>
      <w:r>
        <w:rPr>
          <w:b w:val="0"/>
          <w:sz w:val="20"/>
        </w:rPr>
        <w:t>Veiligheidsplan en noodprocedures worden opgesteld en gecommuniceerd naar betrokkenen.</w:t>
      </w:r>
    </w:p>
    <w:p/>
    <w:p>
      <w:r>
        <w:rPr>
          <w:b/>
          <w:sz w:val="24"/>
        </w:rPr>
        <w:t>7. Budget</w:t>
      </w:r>
    </w:p>
    <w:p>
      <w:r>
        <w:rPr>
          <w:b w:val="0"/>
          <w:sz w:val="20"/>
        </w:rPr>
        <w:t>Onderstaand overzicht geeft een indicatie van de kosten en baten: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Post</w:t>
            </w:r>
          </w:p>
        </w:tc>
        <w:tc>
          <w:tcPr>
            <w:tcW w:type="dxa" w:w="4986"/>
          </w:tcPr>
          <w:p>
            <w:r>
              <w:t>Bedrag (€)</w:t>
            </w:r>
          </w:p>
        </w:tc>
      </w:tr>
      <w:tr>
        <w:tc>
          <w:tcPr>
            <w:tcW w:type="dxa" w:w="4986"/>
          </w:tcPr>
          <w:p>
            <w:r>
              <w:t>Locatiehuur</w:t>
            </w:r>
          </w:p>
        </w:tc>
        <w:tc>
          <w:tcPr>
            <w:tcW w:type="dxa" w:w="4986"/>
          </w:tcPr>
          <w:p>
            <w:r>
              <w:t>________________</w:t>
            </w:r>
          </w:p>
        </w:tc>
      </w:tr>
      <w:tr>
        <w:tc>
          <w:tcPr>
            <w:tcW w:type="dxa" w:w="4986"/>
          </w:tcPr>
          <w:p>
            <w:r>
              <w:t>Catering</w:t>
            </w:r>
          </w:p>
        </w:tc>
        <w:tc>
          <w:tcPr>
            <w:tcW w:type="dxa" w:w="4986"/>
          </w:tcPr>
          <w:p>
            <w:r>
              <w:t>________________</w:t>
            </w:r>
          </w:p>
        </w:tc>
      </w:tr>
      <w:tr>
        <w:tc>
          <w:tcPr>
            <w:tcW w:type="dxa" w:w="4986"/>
          </w:tcPr>
          <w:p>
            <w:r>
              <w:t>Promotie</w:t>
            </w:r>
          </w:p>
        </w:tc>
        <w:tc>
          <w:tcPr>
            <w:tcW w:type="dxa" w:w="4986"/>
          </w:tcPr>
          <w:p>
            <w:r>
              <w:t>________________</w:t>
            </w:r>
          </w:p>
        </w:tc>
      </w:tr>
      <w:tr>
        <w:tc>
          <w:tcPr>
            <w:tcW w:type="dxa" w:w="4986"/>
          </w:tcPr>
          <w:p>
            <w:r>
              <w:t>Overige kosten</w:t>
            </w:r>
          </w:p>
        </w:tc>
        <w:tc>
          <w:tcPr>
            <w:tcW w:type="dxa" w:w="4986"/>
          </w:tcPr>
          <w:p>
            <w:r>
              <w:t>________________</w:t>
            </w:r>
          </w:p>
        </w:tc>
      </w:tr>
    </w:tbl>
    <w:p/>
    <w:p>
      <w:r>
        <w:rPr>
          <w:b/>
          <w:sz w:val="24"/>
        </w:rPr>
        <w:t>8. Communicatie</w:t>
      </w:r>
    </w:p>
    <w:p>
      <w:r>
        <w:rPr>
          <w:b w:val="0"/>
          <w:sz w:val="20"/>
        </w:rPr>
        <w:t>Interne communicatie verloopt via e-mail en wekelijkse overleggen.</w:t>
      </w:r>
    </w:p>
    <w:p>
      <w:r>
        <w:rPr>
          <w:b w:val="0"/>
          <w:sz w:val="20"/>
        </w:rPr>
        <w:t>Externe communicatie omvat persberichten, social media en uitnodigingen.</w:t>
      </w:r>
    </w:p>
    <w:p>
      <w:r>
        <w:rPr>
          <w:b w:val="0"/>
          <w:sz w:val="20"/>
        </w:rPr>
        <w:t>Verantwoordelijke communicatiepersoon is: ________________________________</w:t>
      </w:r>
    </w:p>
    <w:p/>
    <w:p>
      <w:r>
        <w:rPr>
          <w:b/>
          <w:sz w:val="24"/>
        </w:rPr>
        <w:t>9. Evaluatie</w:t>
      </w:r>
    </w:p>
    <w:p>
      <w:r>
        <w:rPr>
          <w:b w:val="0"/>
          <w:sz w:val="20"/>
        </w:rPr>
        <w:t>Na afloop van het evenement wordt een evaluatie gehouden met het projectteam.</w:t>
      </w:r>
    </w:p>
    <w:p>
      <w:r>
        <w:rPr>
          <w:b w:val="0"/>
          <w:sz w:val="20"/>
        </w:rPr>
        <w:t>Er wordt gerapporteerd over bereikte doelen, verbeterpunten en aanbevelingen voor volgende evenementen.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https://planvoorbeelden.com/projectplan-evenement-voorbeeld/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rojectplan-evenement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