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REORGANISATIEPLAN</w:t>
      </w:r>
    </w:p>
    <w:p/>
    <w:p/>
    <w:p>
      <w:r>
        <w:rPr>
          <w:b/>
          <w:sz w:val="22"/>
        </w:rPr>
        <w:t>1. Inleiding</w:t>
      </w:r>
    </w:p>
    <w:p>
      <w:r>
        <w:rPr>
          <w:b w:val="0"/>
          <w:sz w:val="20"/>
        </w:rPr>
        <w:t>Dit reorganisatieplan beschrijft de voorgenomen wijzigingen binnen de organisatie met als doel een duurzame verbetering van de bedrijfsvoering en het waarborgen van de continuïteit van de onderneming.</w:t>
      </w:r>
    </w:p>
    <w:p/>
    <w:p>
      <w:r>
        <w:rPr>
          <w:b/>
          <w:sz w:val="22"/>
        </w:rPr>
        <w:t>2. Achtergrond en aanleiding</w:t>
      </w:r>
    </w:p>
    <w:p>
      <w:r>
        <w:rPr>
          <w:b w:val="0"/>
          <w:sz w:val="20"/>
        </w:rPr>
        <w:t>De aanleiding voor deze reorganisatie is gelegen in de veranderende marktomstandigheden, financiële uitdagingen en de noodzaak om efficiënter te opereren binnen de huidige concurrentieomgeving.</w:t>
      </w:r>
    </w:p>
    <w:p/>
    <w:p>
      <w:r>
        <w:rPr>
          <w:b/>
          <w:sz w:val="22"/>
        </w:rPr>
        <w:t>3. Doelstellingen van de reorganisatie</w:t>
      </w:r>
    </w:p>
    <w:p>
      <w:r>
        <w:rPr>
          <w:b w:val="0"/>
          <w:sz w:val="20"/>
        </w:rPr>
        <w:t>De belangrijkste doelstellingen zijn:</w:t>
        <w:br/>
        <w:t>- Verbeteren van de operationele efficiëntie</w:t>
        <w:br/>
        <w:t>- Verminderen van kostenstructuren</w:t>
        <w:br/>
        <w:t>- Optimaliseren van functies en processen</w:t>
        <w:br/>
        <w:t>- Behoud van kritieke kennis binnen de organisatie</w:t>
      </w:r>
    </w:p>
    <w:p/>
    <w:p>
      <w:r>
        <w:rPr>
          <w:b/>
          <w:sz w:val="22"/>
        </w:rPr>
        <w:t>4. Wijzigingen in de organisatie</w:t>
      </w:r>
    </w:p>
    <w:p>
      <w:r>
        <w:rPr>
          <w:b w:val="0"/>
          <w:sz w:val="20"/>
        </w:rPr>
        <w:t>Er zullen veranderingen plaatsvinden in de organisatiestructuur, waaronder:</w:t>
        <w:br/>
        <w:t>- Herindeling van afdelingen</w:t>
        <w:br/>
        <w:t>- Overplaatsingen van medewerkers</w:t>
        <w:br/>
        <w:t>- Beëindiging van bepaalde functies</w:t>
      </w:r>
    </w:p>
    <w:p/>
    <w:p>
      <w:r>
        <w:rPr>
          <w:b/>
          <w:sz w:val="22"/>
        </w:rPr>
        <w:t>5. Gevolgen voor medewerkers</w:t>
      </w:r>
    </w:p>
    <w:p>
      <w:r>
        <w:rPr>
          <w:b w:val="0"/>
          <w:sz w:val="20"/>
        </w:rPr>
        <w:t>De reorganisatie kan gevolgen hebben voor het aantal arbeidsplaatsen. Er wordt gestreefd naar een zorgvuldig proces waarbij medewerkers tijdig worden geïnformeerd en begeleid bij eventuele veranderingen.</w:t>
      </w:r>
    </w:p>
    <w:p/>
    <w:p>
      <w:r>
        <w:rPr>
          <w:b/>
          <w:sz w:val="22"/>
        </w:rPr>
        <w:t>6. Begeleiding en ondersteuning</w:t>
      </w:r>
    </w:p>
    <w:p>
      <w:r>
        <w:rPr>
          <w:b w:val="0"/>
          <w:sz w:val="20"/>
        </w:rPr>
        <w:t>Medewerkers die getroffen worden door de reorganisatie kunnen gebruik maken van begeleiding, zoals outplacement en loopbaanadvies, om de overgang naar een nieuwe functie of werkkring te vergemakkelijken.</w:t>
      </w:r>
    </w:p>
    <w:p/>
    <w:p>
      <w:r>
        <w:rPr>
          <w:b/>
          <w:sz w:val="22"/>
        </w:rPr>
        <w:t>7. Planning van de reorganisatie</w:t>
      </w:r>
    </w:p>
    <w:p>
      <w:r>
        <w:rPr>
          <w:b w:val="0"/>
          <w:sz w:val="20"/>
        </w:rPr>
        <w:t>De uitvoering van het reorganisatieplan vindt gefaseerd plaats. De belangrijkste mijlpalen zijn:</w:t>
        <w:br/>
        <w:t>- Communicatie en overleg</w:t>
        <w:br/>
        <w:t>- Uitvoering personele maatregelen</w:t>
        <w:br/>
        <w:t>- Evaluatie en nazorg</w:t>
      </w:r>
    </w:p>
    <w:p/>
    <w:p>
      <w:r>
        <w:rPr>
          <w:b/>
          <w:sz w:val="22"/>
        </w:rPr>
        <w:t>8. Overleg en medezeggenschap</w:t>
      </w:r>
    </w:p>
    <w:p>
      <w:r>
        <w:rPr>
          <w:b w:val="0"/>
          <w:sz w:val="20"/>
        </w:rPr>
        <w:t>Het plan wordt besproken met de ondernemingsraad en andere betrokken partijen om te zorgen voor een transparant proces en rekening te houden met belangen van medewerkers.</w:t>
      </w:r>
    </w:p>
    <w:p/>
    <w:p>
      <w:r>
        <w:rPr>
          <w:b/>
          <w:sz w:val="22"/>
        </w:rPr>
        <w:t>9. Slotbepalingen</w:t>
      </w:r>
    </w:p>
    <w:p>
      <w:r>
        <w:rPr>
          <w:b w:val="0"/>
          <w:sz w:val="20"/>
        </w:rPr>
        <w:t>Dit reorganisatieplan is opgesteld conform de geldende wet- en regelgeving in Nederland. Eventuele wijzigingen in het plan worden in overleg met betrokkenen doorgevoerd.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Namens de Werkgever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Namens de Ondernemingsraad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https://planvoorbeelden.com/reorganisatieplan-voorbeeld/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reorganisatiepla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