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TESTPLAN VOORBEELD</w:t>
      </w:r>
    </w:p>
    <w:p/>
    <w:p/>
    <w:p>
      <w:r>
        <w:rPr>
          <w:b/>
          <w:sz w:val="24"/>
        </w:rPr>
        <w:t>1. Introductie</w:t>
      </w:r>
    </w:p>
    <w:p>
      <w:r>
        <w:rPr>
          <w:b w:val="0"/>
          <w:sz w:val="20"/>
        </w:rPr>
        <w:t>Dit testplan beschrijft de strategie, scope en verantwoordelijkheden voor het testen van het te ontwikkelen systeem. Het dient als leidraad voor het gehele testproces en borgt de kwaliteit van het eindproduct.</w:t>
      </w:r>
    </w:p>
    <w:p/>
    <w:p>
      <w:r>
        <w:rPr>
          <w:b/>
          <w:sz w:val="24"/>
        </w:rPr>
        <w:t>2. Teststrategie</w:t>
      </w:r>
    </w:p>
    <w:p>
      <w:r>
        <w:rPr>
          <w:b w:val="0"/>
          <w:sz w:val="20"/>
        </w:rPr>
        <w:t>De teststrategie omvat een combinatie van functionele en niet-functionele testen. Er wordt gebruikgemaakt van handmatige en automatische tests om een zo volledig mogelijke dekking te garanderen.</w:t>
      </w:r>
    </w:p>
    <w:p/>
    <w:p>
      <w:r>
        <w:rPr>
          <w:b/>
          <w:sz w:val="24"/>
        </w:rPr>
        <w:t>3. Testomvang</w:t>
      </w:r>
    </w:p>
    <w:p>
      <w:r>
        <w:rPr>
          <w:b w:val="0"/>
          <w:sz w:val="20"/>
        </w:rPr>
        <w:t>De volgende onderdelen vallen binnen de scope van het testen:</w:t>
        <w:br/>
        <w:t>- Gebruikersinterfaces</w:t>
        <w:br/>
        <w:t>- Backend-functionaliteit</w:t>
        <w:br/>
        <w:t>- Integraties met externe systemen</w:t>
        <w:br/>
        <w:t>- Prestatie en beveiliging</w:t>
      </w:r>
    </w:p>
    <w:p/>
    <w:p>
      <w:r>
        <w:rPr>
          <w:b/>
          <w:sz w:val="24"/>
        </w:rPr>
        <w:t>4. Testsoorten</w:t>
      </w:r>
    </w:p>
    <w:p>
      <w:r>
        <w:rPr>
          <w:b w:val="0"/>
          <w:sz w:val="20"/>
        </w:rPr>
        <w:t>De volgende testsoorten worden uitgevoerd:</w:t>
      </w:r>
    </w:p>
    <w:p>
      <w:r>
        <w:rPr>
          <w:b w:val="0"/>
          <w:sz w:val="20"/>
        </w:rPr>
        <w:t>- Unit tests</w:t>
      </w:r>
    </w:p>
    <w:p>
      <w:r>
        <w:rPr>
          <w:b w:val="0"/>
          <w:sz w:val="20"/>
        </w:rPr>
        <w:t>- Integratietests</w:t>
      </w:r>
    </w:p>
    <w:p>
      <w:r>
        <w:rPr>
          <w:b w:val="0"/>
          <w:sz w:val="20"/>
        </w:rPr>
        <w:t>- Systeemtests</w:t>
      </w:r>
    </w:p>
    <w:p>
      <w:r>
        <w:rPr>
          <w:b w:val="0"/>
          <w:sz w:val="20"/>
        </w:rPr>
        <w:t>- Acceptatietests</w:t>
      </w:r>
    </w:p>
    <w:p>
      <w:r>
        <w:rPr>
          <w:b w:val="0"/>
          <w:sz w:val="20"/>
        </w:rPr>
        <w:t>- Performance tests</w:t>
      </w:r>
    </w:p>
    <w:p>
      <w:r>
        <w:rPr>
          <w:b w:val="0"/>
          <w:sz w:val="20"/>
        </w:rPr>
        <w:t>- Beveiligingstests</w:t>
      </w:r>
    </w:p>
    <w:p/>
    <w:p>
      <w:r>
        <w:rPr>
          <w:b/>
          <w:sz w:val="24"/>
        </w:rPr>
        <w:t>5. Testomgeving</w:t>
      </w:r>
    </w:p>
    <w:p>
      <w:r>
        <w:rPr>
          <w:b w:val="0"/>
          <w:sz w:val="20"/>
        </w:rPr>
        <w:t>De tests worden uitgevoerd in een representatieve testomgeving die zoveel mogelijk overeenkomt met de productieomgeving. Alle benodigde hardware en software worden geconfigureerd en gevalideerd voorafgaand aan de testuitvoering.</w:t>
      </w:r>
    </w:p>
    <w:p/>
    <w:p>
      <w:r>
        <w:rPr>
          <w:b/>
          <w:sz w:val="24"/>
        </w:rPr>
        <w:t>6. Testdata</w:t>
      </w:r>
    </w:p>
    <w:p>
      <w:r>
        <w:rPr>
          <w:b w:val="0"/>
          <w:sz w:val="20"/>
        </w:rPr>
        <w:t>Voor het testen wordt gebruikgemaakt van representatieve testdata die alle relevante scenario's dekken. Testdata worden zorgvuldig beheerd om privacy en veiligheid te waarborgen.</w:t>
      </w:r>
    </w:p>
    <w:p/>
    <w:p>
      <w:r>
        <w:rPr>
          <w:b/>
          <w:sz w:val="24"/>
        </w:rPr>
        <w:t>7. Rollen en verantwoordelijkheden</w:t>
      </w:r>
    </w:p>
    <w:p>
      <w:r>
        <w:rPr>
          <w:b w:val="0"/>
          <w:sz w:val="20"/>
        </w:rPr>
        <w:t>De volgende rollen zijn betrokken bij het testproces:</w:t>
        <w:br/>
        <w:t>- Testmanager: coördinatie en planning</w:t>
        <w:br/>
        <w:t>- Testengineers: ontwerp en uitvoering van tests</w:t>
        <w:br/>
        <w:t>- Ontwikkelaars: ondersteuning bij foutenonderzoek</w:t>
        <w:br/>
        <w:t>- Product Owner: acceptatie en besluitvorming</w:t>
      </w:r>
    </w:p>
    <w:p/>
    <w:p>
      <w:r>
        <w:rPr>
          <w:b/>
          <w:sz w:val="24"/>
        </w:rPr>
        <w:t>8. Planning</w:t>
      </w:r>
    </w:p>
    <w:p>
      <w:r>
        <w:rPr>
          <w:b w:val="0"/>
          <w:sz w:val="20"/>
        </w:rPr>
        <w:t>De testactiviteiten worden uitgevoerd volgens de afgesproken planning. Belangrijke mijlpalen zijn onder meer de oplevering van testgevallen, testuitvoering en rapportage.</w:t>
      </w:r>
    </w:p>
    <w:p/>
    <w:p>
      <w:r>
        <w:rPr>
          <w:b/>
          <w:sz w:val="24"/>
        </w:rPr>
        <w:t>9. Risico's en mitigaties</w:t>
      </w:r>
    </w:p>
    <w:p>
      <w:r>
        <w:rPr>
          <w:b w:val="0"/>
          <w:sz w:val="20"/>
        </w:rPr>
        <w:t>Mogelijke risico's tijdens het testproces zijn onder meer:</w:t>
        <w:br/>
        <w:t>- Onvolledige testdekking</w:t>
        <w:br/>
        <w:t>- Onrealistische testomgeving</w:t>
        <w:br/>
        <w:t>- Beperkte beschikbaarheid van testdata</w:t>
        <w:br/>
        <w:t>Deze worden gemitigeerd door tijdige communicatie, grondige voorbereiding en continue monitoring.</w:t>
      </w:r>
    </w:p>
    <w:p/>
    <w:p>
      <w:r>
        <w:rPr>
          <w:b/>
          <w:sz w:val="24"/>
        </w:rPr>
        <w:t>10. Rapportage en evaluatie</w:t>
      </w:r>
    </w:p>
    <w:p>
      <w:r>
        <w:rPr>
          <w:b w:val="0"/>
          <w:sz w:val="20"/>
        </w:rPr>
        <w:t>Testresultaten worden gedocumenteerd en regelmatig geëvalueerd. Eventuele afwijkingen worden gerapporteerd aan het projectteam en leiden tot corrigerende acties.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Testmanager</w:t>
            </w:r>
          </w:p>
        </w:tc>
        <w:tc>
          <w:tcPr>
            <w:tcW w:type="dxa" w:w="4986"/>
            <w:tcBorders>
              <w:top w:val="nil"/>
              <w:left w:val="nil"/>
              <w:bottom w:val="nil"/>
              <w:right w:val="nil"/>
              <w:insideH w:val="nil"/>
              <w:insideV w:val="nil"/>
            </w:tcBorders>
          </w:tcPr>
          <w:p>
            <w:pPr>
              <w:jc w:val="center"/>
            </w:pPr>
            <w:r>
              <w:t>Projectleider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https://planvoorbeelden.com/testplan-voorbeeld/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testplan-voorbeeld/"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