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WERKHERVATTINGSPLAN</w:t>
      </w:r>
    </w:p>
    <w:p/>
    <w:p/>
    <w:p>
      <w:r>
        <w:rPr>
          <w:b/>
          <w:sz w:val="20"/>
        </w:rPr>
        <w:t>Inleiding</w:t>
      </w:r>
    </w:p>
    <w:p>
      <w:r>
        <w:rPr>
          <w:b w:val="0"/>
          <w:sz w:val="20"/>
        </w:rPr>
        <w:t>Dit werkhervattingsplan beschrijft de afspraken en acties tussen werknemer, werkgever en bedrijfsarts/arbodienst om de terugkeer naar werk te bevorderen. Het plan is opgesteld conform de Wet verbetering poortwachter en de geldende regelgeving.</w:t>
      </w:r>
    </w:p>
    <w:p/>
    <w:p>
      <w:r>
        <w:rPr>
          <w:b/>
          <w:sz w:val="20"/>
        </w:rPr>
        <w:t>Gegevens werknemer</w:t>
      </w:r>
    </w:p>
    <w:p>
      <w:r>
        <w:rPr>
          <w:b w:val="0"/>
          <w:sz w:val="20"/>
        </w:rPr>
        <w:t>Naam werknemer : ________________________________________________</w:t>
      </w:r>
    </w:p>
    <w:p>
      <w:r>
        <w:rPr>
          <w:b w:val="0"/>
          <w:sz w:val="20"/>
        </w:rPr>
        <w:t>Geboortedatum : ________________________________________________</w:t>
      </w:r>
    </w:p>
    <w:p>
      <w:r>
        <w:rPr>
          <w:b w:val="0"/>
          <w:sz w:val="20"/>
        </w:rPr>
        <w:t>Adres : ___________________________________________________________</w:t>
      </w:r>
    </w:p>
    <w:p>
      <w:r>
        <w:rPr>
          <w:b w:val="0"/>
          <w:sz w:val="20"/>
        </w:rPr>
        <w:t>Telefoonnummer : ________________________________________________</w:t>
      </w:r>
    </w:p>
    <w:p/>
    <w:p>
      <w:r>
        <w:rPr>
          <w:b/>
          <w:sz w:val="20"/>
        </w:rPr>
        <w:t>Gegevens werkgever</w:t>
      </w:r>
    </w:p>
    <w:p>
      <w:r>
        <w:rPr>
          <w:b w:val="0"/>
          <w:sz w:val="20"/>
        </w:rPr>
        <w:t>Bedrijfsnaam : _________________________________________________</w:t>
      </w:r>
    </w:p>
    <w:p>
      <w:r>
        <w:rPr>
          <w:b w:val="0"/>
          <w:sz w:val="20"/>
        </w:rPr>
        <w:t>Contactpersoon : _______________________________________________</w:t>
      </w:r>
    </w:p>
    <w:p>
      <w:r>
        <w:rPr>
          <w:b w:val="0"/>
          <w:sz w:val="20"/>
        </w:rPr>
        <w:t>Telefoonnummer : ________________________________________________</w:t>
      </w:r>
    </w:p>
    <w:p>
      <w:r>
        <w:rPr>
          <w:b w:val="0"/>
          <w:sz w:val="20"/>
        </w:rPr>
        <w:t>Adres : ___________________________________________________________</w:t>
      </w:r>
    </w:p>
    <w:p/>
    <w:p>
      <w:r>
        <w:rPr>
          <w:b/>
          <w:sz w:val="20"/>
        </w:rPr>
        <w:t>Medische situatie en beperkingen</w:t>
      </w:r>
    </w:p>
    <w:p>
      <w:r>
        <w:rPr>
          <w:b w:val="0"/>
          <w:sz w:val="20"/>
        </w:rPr>
        <w:t>De werknemer is arbeidsongeschikt wegens onderstaande reden(en):</w:t>
        <w:br/>
        <w:t>_________________________________________________________________________</w:t>
        <w:br/>
        <w:t>_________________________________________________________________________</w:t>
        <w:br/>
        <w:t>De volgende beperkingen en mogelijkheden zijn vastgesteld door de bedrijfsarts:</w:t>
        <w:br/>
        <w:t>_________________________________________________________________________</w:t>
        <w:br/>
        <w:t>_________________________________________________________________________</w:t>
      </w:r>
    </w:p>
    <w:p/>
    <w:p>
      <w:r>
        <w:rPr>
          <w:b/>
          <w:sz w:val="20"/>
        </w:rPr>
        <w:t>Doel van het plan</w:t>
      </w:r>
    </w:p>
    <w:p>
      <w:r>
        <w:rPr>
          <w:b w:val="0"/>
          <w:sz w:val="20"/>
        </w:rPr>
        <w:t>Het doel van dit plan is om de werknemer zo snel en verantwoord mogelijk terug te laten keren naar passend werk binnen de organisatie. Hierbij wordt rekening gehouden met de medische situatie, beperkingen en mogelijkheden.</w:t>
      </w:r>
    </w:p>
    <w:p/>
    <w:p>
      <w:r>
        <w:rPr>
          <w:b/>
          <w:sz w:val="20"/>
        </w:rPr>
        <w:t>Actiepunten en afspraken</w:t>
      </w:r>
    </w:p>
    <w:tbl>
      <w:tblPr>
        <w:tblW w:type="auto" w:w="0"/>
        <w:tblLook w:firstColumn="1" w:firstRow="1" w:lastColumn="0" w:lastRow="0" w:noHBand="0" w:noVBand="1" w:val="04A0"/>
      </w:tblPr>
      <w:tblGrid>
        <w:gridCol w:w="3324"/>
        <w:gridCol w:w="3324"/>
        <w:gridCol w:w="3324"/>
      </w:tblGrid>
      <w:tr>
        <w:tc>
          <w:tcPr>
            <w:tcW w:type="dxa" w:w="3324"/>
          </w:tcPr>
          <w:p>
            <w:r>
              <w:t>Actie</w:t>
            </w:r>
          </w:p>
        </w:tc>
        <w:tc>
          <w:tcPr>
            <w:tcW w:type="dxa" w:w="3324"/>
          </w:tcPr>
          <w:p>
            <w:r>
              <w:t>Verantwoordelijke</w:t>
            </w:r>
          </w:p>
        </w:tc>
        <w:tc>
          <w:tcPr>
            <w:tcW w:type="dxa" w:w="3324"/>
          </w:tcPr>
          <w:p>
            <w:r>
              <w:t>Termijn</w:t>
            </w:r>
          </w:p>
        </w:tc>
      </w:tr>
      <w:tr>
        <w:tc>
          <w:tcPr>
            <w:tcW w:type="dxa" w:w="3324"/>
          </w:tcPr>
          <w:p>
            <w:r>
              <w:t>Inventarisatie beperkingen en mogelijkheden</w:t>
            </w:r>
          </w:p>
        </w:tc>
        <w:tc>
          <w:tcPr>
            <w:tcW w:type="dxa" w:w="3324"/>
          </w:tcPr>
          <w:p>
            <w:r>
              <w:t>Bedrijfsarts</w:t>
            </w:r>
          </w:p>
        </w:tc>
        <w:tc>
          <w:tcPr>
            <w:tcW w:type="dxa" w:w="3324"/>
          </w:tcPr>
          <w:p>
            <w:r>
              <w:t>__________</w:t>
            </w:r>
          </w:p>
        </w:tc>
      </w:tr>
      <w:tr>
        <w:tc>
          <w:tcPr>
            <w:tcW w:type="dxa" w:w="3324"/>
          </w:tcPr>
          <w:p>
            <w:r>
              <w:t>Aanpassing werkplek of taken</w:t>
            </w:r>
          </w:p>
        </w:tc>
        <w:tc>
          <w:tcPr>
            <w:tcW w:type="dxa" w:w="3324"/>
          </w:tcPr>
          <w:p>
            <w:r>
              <w:t>Werkgever</w:t>
            </w:r>
          </w:p>
        </w:tc>
        <w:tc>
          <w:tcPr>
            <w:tcW w:type="dxa" w:w="3324"/>
          </w:tcPr>
          <w:p>
            <w:r>
              <w:t>__________</w:t>
            </w:r>
          </w:p>
        </w:tc>
      </w:tr>
      <w:tr>
        <w:tc>
          <w:tcPr>
            <w:tcW w:type="dxa" w:w="3324"/>
          </w:tcPr>
          <w:p>
            <w:r>
              <w:t>Overleg en voortgangsgesprekken</w:t>
            </w:r>
          </w:p>
        </w:tc>
        <w:tc>
          <w:tcPr>
            <w:tcW w:type="dxa" w:w="3324"/>
          </w:tcPr>
          <w:p>
            <w:r>
              <w:t>Werkgever en werknemer</w:t>
            </w:r>
          </w:p>
        </w:tc>
        <w:tc>
          <w:tcPr>
            <w:tcW w:type="dxa" w:w="3324"/>
          </w:tcPr>
          <w:p>
            <w:r>
              <w:t>__________</w:t>
            </w:r>
          </w:p>
        </w:tc>
      </w:tr>
      <w:tr>
        <w:tc>
          <w:tcPr>
            <w:tcW w:type="dxa" w:w="3324"/>
          </w:tcPr>
          <w:p>
            <w:r>
              <w:t>Evaluatie werkhervatting</w:t>
            </w:r>
          </w:p>
        </w:tc>
        <w:tc>
          <w:tcPr>
            <w:tcW w:type="dxa" w:w="3324"/>
          </w:tcPr>
          <w:p>
            <w:r>
              <w:t>Bedrijfsarts en werkgever</w:t>
            </w:r>
          </w:p>
        </w:tc>
        <w:tc>
          <w:tcPr>
            <w:tcW w:type="dxa" w:w="3324"/>
          </w:tcPr>
          <w:p>
            <w:r>
              <w:t>__________</w:t>
            </w:r>
          </w:p>
        </w:tc>
      </w:tr>
      <w:tr>
        <w:tc>
          <w:tcPr>
            <w:tcW w:type="dxa" w:w="3324"/>
          </w:tcPr>
          <w:p>
            <w:r>
              <w:t>Aanpassing planning indien nodig</w:t>
            </w:r>
          </w:p>
        </w:tc>
        <w:tc>
          <w:tcPr>
            <w:tcW w:type="dxa" w:w="3324"/>
          </w:tcPr>
          <w:p>
            <w:r>
              <w:t>Werkgever en werknemer</w:t>
            </w:r>
          </w:p>
        </w:tc>
        <w:tc>
          <w:tcPr>
            <w:tcW w:type="dxa" w:w="3324"/>
          </w:tcPr>
          <w:p>
            <w:r>
              <w:t>__________</w:t>
            </w:r>
          </w:p>
        </w:tc>
      </w:tr>
    </w:tbl>
    <w:p/>
    <w:p/>
    <w:p>
      <w:r>
        <w:rPr>
          <w:b/>
          <w:sz w:val="20"/>
        </w:rPr>
        <w:t>Communicatie en begeleiding</w:t>
      </w:r>
    </w:p>
    <w:p>
      <w:r>
        <w:rPr>
          <w:b w:val="0"/>
          <w:sz w:val="20"/>
        </w:rPr>
        <w:t>De werknemer wordt gedurende het proces begeleid door de bedrijfsarts en kan ondersteuning krijgen van de arbodienst en/of andere betrokkenen. Regelmatig overleg vindt plaats om voortgang te bespreken en zo nodig het plan aan te passen.</w:t>
      </w:r>
    </w:p>
    <w:p/>
    <w:p>
      <w:r>
        <w:rPr>
          <w:b/>
          <w:sz w:val="20"/>
        </w:rPr>
        <w:t>Evaluatie en bijstelling</w:t>
      </w:r>
    </w:p>
    <w:p>
      <w:r>
        <w:rPr>
          <w:b w:val="0"/>
          <w:sz w:val="20"/>
        </w:rPr>
        <w:t>Dit werkhervattingsplan wordt periodiek geëvalueerd en bijgesteld in overleg tussen werknemer, werkgever en bedrijfsarts. Aanpassingen worden schriftelijk vastgelegd.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Werknemer</w:t>
            </w:r>
          </w:p>
        </w:tc>
        <w:tc>
          <w:tcPr>
            <w:tcW w:type="dxa" w:w="4986"/>
            <w:tcBorders>
              <w:top w:val="nil"/>
              <w:left w:val="nil"/>
              <w:bottom w:val="nil"/>
              <w:right w:val="nil"/>
              <w:insideH w:val="nil"/>
              <w:insideV w:val="nil"/>
            </w:tcBorders>
          </w:tcPr>
          <w:p>
            <w:pPr>
              <w:jc w:val="center"/>
            </w:pPr>
            <w:r>
              <w:t>Werkgever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https://planvoorbeelden.com/werkhervattingsplan-voorbeeld/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werkhervattings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